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ED74E" w14:textId="7093CBF7" w:rsidR="00271FF3" w:rsidRDefault="00271FF3" w:rsidP="00CA147A">
      <w:pPr>
        <w:pStyle w:val="xmsonormal"/>
        <w:shd w:val="clear" w:color="auto" w:fill="FFFFFF"/>
        <w:spacing w:before="0" w:beforeAutospacing="0" w:after="0" w:afterAutospacing="0"/>
        <w:jc w:val="right"/>
        <w:rPr>
          <w:rFonts w:ascii="Calibri" w:hAnsi="Calibri" w:cs="Calibri"/>
          <w:color w:val="454545"/>
        </w:rPr>
      </w:pPr>
      <w:r>
        <w:rPr>
          <w:rFonts w:ascii="Calibri" w:hAnsi="Calibri" w:cs="Calibri"/>
          <w:noProof/>
          <w:color w:val="454545"/>
        </w:rPr>
        <w:drawing>
          <wp:inline distT="0" distB="0" distL="0" distR="0" wp14:anchorId="7104BD4F" wp14:editId="0A2CEE0A">
            <wp:extent cx="1905000" cy="6096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05000" cy="609600"/>
                    </a:xfrm>
                    <a:prstGeom prst="rect">
                      <a:avLst/>
                    </a:prstGeom>
                  </pic:spPr>
                </pic:pic>
              </a:graphicData>
            </a:graphic>
          </wp:inline>
        </w:drawing>
      </w:r>
    </w:p>
    <w:p w14:paraId="7EF1365B" w14:textId="33A59A89" w:rsidR="00271FF3" w:rsidRDefault="00271FF3" w:rsidP="009B1E2E">
      <w:pPr>
        <w:pStyle w:val="xmsonormal"/>
        <w:shd w:val="clear" w:color="auto" w:fill="FFFFFF"/>
        <w:spacing w:before="0" w:beforeAutospacing="0" w:after="0" w:afterAutospacing="0"/>
        <w:rPr>
          <w:rFonts w:ascii="Calibri" w:hAnsi="Calibri" w:cs="Calibri"/>
          <w:color w:val="454545"/>
        </w:rPr>
      </w:pPr>
    </w:p>
    <w:p w14:paraId="73263E67" w14:textId="57F7ECCC" w:rsidR="00CA147A" w:rsidRPr="00CA147A" w:rsidRDefault="00CA147A" w:rsidP="00CA147A">
      <w:pPr>
        <w:pStyle w:val="xmsonormal"/>
        <w:shd w:val="clear" w:color="auto" w:fill="FFFFFF"/>
        <w:spacing w:before="0" w:beforeAutospacing="0" w:after="0" w:afterAutospacing="0"/>
        <w:jc w:val="center"/>
        <w:rPr>
          <w:rFonts w:ascii="Calibri" w:hAnsi="Calibri" w:cs="Calibri"/>
          <w:color w:val="454545"/>
          <w:sz w:val="36"/>
          <w:szCs w:val="36"/>
        </w:rPr>
      </w:pPr>
      <w:r w:rsidRPr="00CA147A">
        <w:rPr>
          <w:rFonts w:ascii="Calibri" w:hAnsi="Calibri" w:cs="Calibri"/>
          <w:color w:val="454545"/>
          <w:sz w:val="36"/>
          <w:szCs w:val="36"/>
        </w:rPr>
        <w:t>Industrial dispute against IT redundancies</w:t>
      </w:r>
    </w:p>
    <w:p w14:paraId="5D443549" w14:textId="03A89C4A" w:rsidR="00CA147A" w:rsidRDefault="00CA147A" w:rsidP="00CA147A">
      <w:pPr>
        <w:pStyle w:val="xmsonormal"/>
        <w:shd w:val="clear" w:color="auto" w:fill="FFFFFF"/>
        <w:spacing w:before="0" w:beforeAutospacing="0" w:after="0" w:afterAutospacing="0"/>
        <w:jc w:val="center"/>
        <w:rPr>
          <w:rFonts w:ascii="Calibri" w:hAnsi="Calibri" w:cs="Calibri"/>
          <w:b/>
          <w:bCs/>
          <w:color w:val="454545"/>
          <w:sz w:val="36"/>
          <w:szCs w:val="36"/>
        </w:rPr>
      </w:pPr>
      <w:r w:rsidRPr="00CA147A">
        <w:rPr>
          <w:rFonts w:ascii="Calibri" w:hAnsi="Calibri" w:cs="Calibri"/>
          <w:b/>
          <w:bCs/>
          <w:color w:val="454545"/>
          <w:sz w:val="36"/>
          <w:szCs w:val="36"/>
        </w:rPr>
        <w:t>The Work-to-Contract</w:t>
      </w:r>
    </w:p>
    <w:p w14:paraId="76806F63" w14:textId="77777777" w:rsidR="00CA147A" w:rsidRPr="00CA147A" w:rsidRDefault="00CA147A" w:rsidP="00CA147A">
      <w:pPr>
        <w:pStyle w:val="xmsonormal"/>
        <w:shd w:val="clear" w:color="auto" w:fill="FFFFFF"/>
        <w:spacing w:before="0" w:beforeAutospacing="0" w:after="0" w:afterAutospacing="0"/>
        <w:jc w:val="center"/>
        <w:rPr>
          <w:rFonts w:ascii="Calibri" w:hAnsi="Calibri" w:cs="Calibri"/>
          <w:b/>
          <w:bCs/>
          <w:color w:val="454545"/>
        </w:rPr>
      </w:pPr>
    </w:p>
    <w:p w14:paraId="652EB33F" w14:textId="77777777" w:rsidR="00CA147A" w:rsidRDefault="009B1E2E" w:rsidP="009B1E2E">
      <w:pPr>
        <w:pStyle w:val="xmsonormal"/>
        <w:shd w:val="clear" w:color="auto" w:fill="FFFFFF"/>
        <w:spacing w:before="0" w:beforeAutospacing="0" w:after="0" w:afterAutospacing="0"/>
        <w:rPr>
          <w:rFonts w:ascii="Calibri" w:hAnsi="Calibri" w:cs="Calibri"/>
          <w:color w:val="454545"/>
        </w:rPr>
      </w:pPr>
      <w:r>
        <w:rPr>
          <w:rFonts w:ascii="Calibri" w:hAnsi="Calibri" w:cs="Calibri"/>
          <w:color w:val="454545"/>
        </w:rPr>
        <w:t xml:space="preserve">The work-to-contract is a form of industrial action short of strike action (ASOS). </w:t>
      </w:r>
      <w:r w:rsidR="00CA147A">
        <w:rPr>
          <w:rFonts w:ascii="Calibri" w:hAnsi="Calibri" w:cs="Calibri"/>
          <w:color w:val="454545"/>
        </w:rPr>
        <w:t xml:space="preserve">In the UCU ballot for industrial action, there was 90% support for this form of action against these compulsory redundancies. </w:t>
      </w:r>
    </w:p>
    <w:p w14:paraId="3BC9CA54" w14:textId="77777777" w:rsidR="00CA147A" w:rsidRDefault="00CA147A" w:rsidP="009B1E2E">
      <w:pPr>
        <w:pStyle w:val="xmsonormal"/>
        <w:shd w:val="clear" w:color="auto" w:fill="FFFFFF"/>
        <w:spacing w:before="0" w:beforeAutospacing="0" w:after="0" w:afterAutospacing="0"/>
        <w:rPr>
          <w:rFonts w:ascii="Calibri" w:hAnsi="Calibri" w:cs="Calibri"/>
          <w:color w:val="454545"/>
        </w:rPr>
      </w:pPr>
    </w:p>
    <w:p w14:paraId="30127DCC" w14:textId="7BF16396" w:rsidR="009B1E2E" w:rsidRDefault="009B1E2E" w:rsidP="009B1E2E">
      <w:pPr>
        <w:pStyle w:val="xmsonormal"/>
        <w:shd w:val="clear" w:color="auto" w:fill="FFFFFF"/>
        <w:spacing w:before="0" w:beforeAutospacing="0" w:after="0" w:afterAutospacing="0"/>
        <w:rPr>
          <w:rFonts w:ascii="Calibri" w:hAnsi="Calibri" w:cs="Calibri"/>
          <w:color w:val="212121"/>
        </w:rPr>
      </w:pPr>
      <w:r>
        <w:rPr>
          <w:rFonts w:ascii="Calibri" w:hAnsi="Calibri" w:cs="Calibri"/>
          <w:color w:val="454545"/>
        </w:rPr>
        <w:t xml:space="preserve">As Universities rely on staff working over their hours to </w:t>
      </w:r>
      <w:r w:rsidR="000A06AA">
        <w:rPr>
          <w:rFonts w:ascii="Calibri" w:hAnsi="Calibri" w:cs="Calibri"/>
          <w:color w:val="454545"/>
        </w:rPr>
        <w:t>cover all the work necessary</w:t>
      </w:r>
      <w:r w:rsidR="000944F3">
        <w:rPr>
          <w:rFonts w:ascii="Calibri" w:hAnsi="Calibri" w:cs="Calibri"/>
          <w:color w:val="454545"/>
        </w:rPr>
        <w:t xml:space="preserve"> to get the job done well</w:t>
      </w:r>
      <w:r>
        <w:rPr>
          <w:rFonts w:ascii="Calibri" w:hAnsi="Calibri" w:cs="Calibri"/>
          <w:color w:val="454545"/>
        </w:rPr>
        <w:t xml:space="preserve">, </w:t>
      </w:r>
      <w:r w:rsidR="00CA147A">
        <w:rPr>
          <w:rFonts w:ascii="Calibri" w:hAnsi="Calibri" w:cs="Calibri"/>
          <w:color w:val="454545"/>
        </w:rPr>
        <w:t>a work-to-contract</w:t>
      </w:r>
      <w:r>
        <w:rPr>
          <w:rFonts w:ascii="Calibri" w:hAnsi="Calibri" w:cs="Calibri"/>
          <w:color w:val="454545"/>
        </w:rPr>
        <w:t xml:space="preserve"> is an effective form of action if undertaken in a comprehensive and collective way.  Our aim is to demonstrate to the senior management at our institution that we are serious in our insistence that they come to their senses and </w:t>
      </w:r>
      <w:r w:rsidR="002E7928">
        <w:rPr>
          <w:rFonts w:ascii="Calibri" w:hAnsi="Calibri" w:cs="Calibri"/>
          <w:color w:val="454545"/>
        </w:rPr>
        <w:t xml:space="preserve">cease their pursuit of compulsory redundancies in our IT team – a team of staff whose work has been central to holding the University together in 2020. </w:t>
      </w:r>
    </w:p>
    <w:p w14:paraId="5070D061" w14:textId="77777777" w:rsidR="009B1E2E" w:rsidRDefault="009B1E2E" w:rsidP="009B1E2E">
      <w:pPr>
        <w:pStyle w:val="xmsonormal"/>
        <w:shd w:val="clear" w:color="auto" w:fill="FFFFFF"/>
        <w:spacing w:before="0" w:beforeAutospacing="0" w:after="0" w:afterAutospacing="0"/>
        <w:rPr>
          <w:rFonts w:ascii="Calibri" w:hAnsi="Calibri" w:cs="Calibri"/>
          <w:color w:val="212121"/>
        </w:rPr>
      </w:pPr>
      <w:r>
        <w:rPr>
          <w:rFonts w:ascii="Calibri" w:hAnsi="Calibri" w:cs="Calibri"/>
          <w:color w:val="454545"/>
        </w:rPr>
        <w:t> </w:t>
      </w:r>
    </w:p>
    <w:p w14:paraId="12F6E7D7" w14:textId="77777777" w:rsidR="009B1E2E" w:rsidRDefault="009B1E2E" w:rsidP="009B1E2E">
      <w:pPr>
        <w:pStyle w:val="xmsonormal"/>
        <w:shd w:val="clear" w:color="auto" w:fill="FFFFFF"/>
        <w:spacing w:before="0" w:beforeAutospacing="0" w:after="0" w:afterAutospacing="0"/>
        <w:rPr>
          <w:rFonts w:ascii="Calibri" w:hAnsi="Calibri" w:cs="Calibri"/>
          <w:color w:val="212121"/>
        </w:rPr>
      </w:pPr>
      <w:r>
        <w:rPr>
          <w:rFonts w:ascii="Calibri" w:hAnsi="Calibri" w:cs="Calibri"/>
          <w:color w:val="454545"/>
        </w:rPr>
        <w:t>The action applies to all UCU members and is combined with strike action. Strike action and ASOS are complementary elements of our strategy to win this dispute.</w:t>
      </w:r>
    </w:p>
    <w:p w14:paraId="2528EB57" w14:textId="77777777" w:rsidR="009B1E2E" w:rsidRDefault="009B1E2E" w:rsidP="009B1E2E">
      <w:pPr>
        <w:pStyle w:val="xmsonormal"/>
        <w:shd w:val="clear" w:color="auto" w:fill="FFFFFF"/>
        <w:spacing w:before="0" w:beforeAutospacing="0" w:after="0" w:afterAutospacing="0"/>
        <w:rPr>
          <w:rFonts w:ascii="Calibri" w:hAnsi="Calibri" w:cs="Calibri"/>
          <w:color w:val="212121"/>
        </w:rPr>
      </w:pPr>
      <w:r>
        <w:rPr>
          <w:rFonts w:ascii="Calibri" w:hAnsi="Calibri" w:cs="Calibri"/>
          <w:color w:val="454545"/>
        </w:rPr>
        <w:t> </w:t>
      </w:r>
    </w:p>
    <w:p w14:paraId="2DD91FFB" w14:textId="099F97EC" w:rsidR="009B1E2E" w:rsidRDefault="009B1E2E" w:rsidP="009B1E2E">
      <w:pPr>
        <w:pStyle w:val="xmsonormal"/>
        <w:shd w:val="clear" w:color="auto" w:fill="FFFFFF"/>
        <w:spacing w:before="0" w:beforeAutospacing="0" w:after="0" w:afterAutospacing="0"/>
        <w:rPr>
          <w:rFonts w:ascii="Calibri" w:hAnsi="Calibri" w:cs="Calibri"/>
          <w:color w:val="212121"/>
        </w:rPr>
      </w:pPr>
      <w:r>
        <w:rPr>
          <w:rFonts w:ascii="Calibri" w:hAnsi="Calibri" w:cs="Calibri"/>
          <w:b/>
          <w:bCs/>
          <w:color w:val="454545"/>
        </w:rPr>
        <w:t>What am I doing when I am working to contract?</w:t>
      </w:r>
      <w:r>
        <w:rPr>
          <w:rFonts w:ascii="Calibri" w:hAnsi="Calibri" w:cs="Calibri"/>
          <w:b/>
          <w:bCs/>
          <w:color w:val="454545"/>
          <w:u w:val="single"/>
        </w:rPr>
        <w:br/>
      </w:r>
      <w:r>
        <w:rPr>
          <w:rFonts w:ascii="Calibri" w:hAnsi="Calibri" w:cs="Calibri"/>
          <w:color w:val="454545"/>
        </w:rPr>
        <w:t>You are withdrawing the large amounts of good will and unpaid labour the University relies upon to run smoothly</w:t>
      </w:r>
      <w:r w:rsidR="00F50310">
        <w:rPr>
          <w:rFonts w:ascii="Calibri" w:hAnsi="Calibri" w:cs="Calibri"/>
          <w:color w:val="454545"/>
        </w:rPr>
        <w:t xml:space="preserve"> week-to-week. </w:t>
      </w:r>
    </w:p>
    <w:p w14:paraId="7DAC9C93" w14:textId="77777777" w:rsidR="009B1E2E" w:rsidRDefault="009B1E2E" w:rsidP="009B1E2E">
      <w:pPr>
        <w:pStyle w:val="xmsonormal"/>
        <w:shd w:val="clear" w:color="auto" w:fill="FFFFFF"/>
        <w:spacing w:before="0" w:beforeAutospacing="0" w:after="0" w:afterAutospacing="0"/>
        <w:rPr>
          <w:rFonts w:ascii="Calibri" w:hAnsi="Calibri" w:cs="Calibri"/>
          <w:color w:val="212121"/>
        </w:rPr>
      </w:pPr>
      <w:r>
        <w:rPr>
          <w:rFonts w:ascii="Calibri" w:hAnsi="Calibri" w:cs="Calibri"/>
          <w:color w:val="454545"/>
        </w:rPr>
        <w:t> </w:t>
      </w:r>
    </w:p>
    <w:p w14:paraId="61FF9CAD" w14:textId="77777777" w:rsidR="009B1E2E" w:rsidRDefault="009B1E2E" w:rsidP="009B1E2E">
      <w:pPr>
        <w:pStyle w:val="xmsonormal"/>
        <w:shd w:val="clear" w:color="auto" w:fill="FFFFFF"/>
        <w:spacing w:before="0" w:beforeAutospacing="0" w:after="0" w:afterAutospacing="0"/>
        <w:rPr>
          <w:rFonts w:ascii="Calibri" w:hAnsi="Calibri" w:cs="Calibri"/>
          <w:color w:val="212121"/>
        </w:rPr>
      </w:pPr>
      <w:r>
        <w:rPr>
          <w:rFonts w:ascii="Calibri" w:hAnsi="Calibri" w:cs="Calibri"/>
          <w:b/>
          <w:bCs/>
          <w:color w:val="454545"/>
        </w:rPr>
        <w:t>How do I work to contract? </w:t>
      </w:r>
    </w:p>
    <w:p w14:paraId="262A7AA2" w14:textId="65A14676" w:rsidR="009B1E2E" w:rsidRDefault="009B1E2E" w:rsidP="009B1E2E">
      <w:pPr>
        <w:pStyle w:val="xmsonormal"/>
        <w:shd w:val="clear" w:color="auto" w:fill="FFFFFF"/>
        <w:spacing w:before="0" w:beforeAutospacing="0" w:after="0" w:afterAutospacing="0"/>
        <w:rPr>
          <w:rFonts w:ascii="Calibri" w:hAnsi="Calibri" w:cs="Calibri"/>
          <w:color w:val="454545"/>
        </w:rPr>
      </w:pPr>
      <w:r>
        <w:rPr>
          <w:rFonts w:ascii="Calibri" w:hAnsi="Calibri" w:cs="Calibri"/>
          <w:color w:val="454545"/>
        </w:rPr>
        <w:t>The central elements of the work-to-contract ar</w:t>
      </w:r>
      <w:r w:rsidR="00B74CCF">
        <w:rPr>
          <w:rFonts w:ascii="Calibri" w:hAnsi="Calibri" w:cs="Calibri"/>
          <w:color w:val="454545"/>
        </w:rPr>
        <w:t>e drawn out of the ‘</w:t>
      </w:r>
      <w:hyperlink r:id="rId6" w:history="1">
        <w:r w:rsidR="00B74CCF" w:rsidRPr="00237A49">
          <w:rPr>
            <w:rStyle w:val="Hyperlink"/>
            <w:rFonts w:ascii="Calibri" w:hAnsi="Calibri" w:cs="Calibri"/>
          </w:rPr>
          <w:t>Code of Practice on Issues Relating to Hours or Work and the Allocation of a Lecturers</w:t>
        </w:r>
        <w:r w:rsidR="000944F3" w:rsidRPr="00237A49">
          <w:rPr>
            <w:rStyle w:val="Hyperlink"/>
            <w:rFonts w:ascii="Calibri" w:hAnsi="Calibri" w:cs="Calibri"/>
          </w:rPr>
          <w:t>’</w:t>
        </w:r>
        <w:r w:rsidR="00B74CCF" w:rsidRPr="00237A49">
          <w:rPr>
            <w:rStyle w:val="Hyperlink"/>
            <w:rFonts w:ascii="Calibri" w:hAnsi="Calibri" w:cs="Calibri"/>
          </w:rPr>
          <w:t xml:space="preserve"> Duties</w:t>
        </w:r>
      </w:hyperlink>
      <w:r w:rsidR="00B74CCF">
        <w:rPr>
          <w:rFonts w:ascii="Calibri" w:hAnsi="Calibri" w:cs="Calibri"/>
          <w:color w:val="454545"/>
        </w:rPr>
        <w:t>.’</w:t>
      </w:r>
      <w:r w:rsidR="00237A49">
        <w:rPr>
          <w:rFonts w:ascii="Calibri" w:hAnsi="Calibri" w:cs="Calibri"/>
          <w:color w:val="454545"/>
        </w:rPr>
        <w:t xml:space="preserve"> </w:t>
      </w:r>
      <w:r w:rsidR="00B74CCF">
        <w:rPr>
          <w:rFonts w:ascii="Calibri" w:hAnsi="Calibri" w:cs="Calibri"/>
          <w:color w:val="454545"/>
        </w:rPr>
        <w:t>UCU members who work in other areas – professional service</w:t>
      </w:r>
      <w:r w:rsidR="00237A49">
        <w:rPr>
          <w:rFonts w:ascii="Calibri" w:hAnsi="Calibri" w:cs="Calibri"/>
          <w:color w:val="454545"/>
        </w:rPr>
        <w:t>s</w:t>
      </w:r>
      <w:r w:rsidR="00B74CCF">
        <w:rPr>
          <w:rFonts w:ascii="Calibri" w:hAnsi="Calibri" w:cs="Calibri"/>
          <w:color w:val="454545"/>
        </w:rPr>
        <w:t xml:space="preserve">, IT staff – should use their own working week ‘reasonable’ hours to follow the guidelines given here: </w:t>
      </w:r>
    </w:p>
    <w:p w14:paraId="7599B27E" w14:textId="771914AD" w:rsidR="002E7928" w:rsidRDefault="002E7928" w:rsidP="009B1E2E">
      <w:pPr>
        <w:pStyle w:val="xmsonormal"/>
        <w:shd w:val="clear" w:color="auto" w:fill="FFFFFF"/>
        <w:spacing w:before="0" w:beforeAutospacing="0" w:after="0" w:afterAutospacing="0"/>
        <w:rPr>
          <w:rFonts w:ascii="Calibri" w:hAnsi="Calibri" w:cs="Calibri"/>
          <w:color w:val="212121"/>
        </w:rPr>
      </w:pPr>
    </w:p>
    <w:p w14:paraId="183B1BB3" w14:textId="37C73CB9" w:rsidR="00237A49" w:rsidRDefault="00237A49" w:rsidP="009B1E2E">
      <w:pPr>
        <w:pStyle w:val="xmsonormal"/>
        <w:shd w:val="clear" w:color="auto" w:fill="FFFFFF"/>
        <w:spacing w:before="0" w:beforeAutospacing="0" w:after="0" w:afterAutospacing="0"/>
        <w:rPr>
          <w:rFonts w:ascii="Calibri" w:hAnsi="Calibri" w:cs="Calibri"/>
          <w:color w:val="212121"/>
        </w:rPr>
      </w:pPr>
      <w:r>
        <w:rPr>
          <w:rFonts w:ascii="Calibri" w:hAnsi="Calibri" w:cs="Calibri"/>
          <w:color w:val="212121"/>
        </w:rPr>
        <w:t>Working-to-contract involves:</w:t>
      </w:r>
    </w:p>
    <w:p w14:paraId="56376183" w14:textId="717148F1" w:rsidR="00237A49" w:rsidRDefault="009B1E2E" w:rsidP="00237A49">
      <w:pPr>
        <w:pStyle w:val="xmsolistparagraph"/>
        <w:numPr>
          <w:ilvl w:val="0"/>
          <w:numId w:val="2"/>
        </w:numPr>
        <w:shd w:val="clear" w:color="auto" w:fill="FFFFFF"/>
        <w:spacing w:before="0" w:beforeAutospacing="0" w:after="0" w:afterAutospacing="0"/>
        <w:rPr>
          <w:rFonts w:ascii="Calibri" w:hAnsi="Calibri" w:cs="Calibri"/>
          <w:color w:val="454545"/>
        </w:rPr>
      </w:pPr>
      <w:r>
        <w:rPr>
          <w:rFonts w:ascii="Calibri" w:hAnsi="Calibri" w:cs="Calibri"/>
          <w:color w:val="454545"/>
        </w:rPr>
        <w:t>Working no more than your contracted hours in any given week. For us at University of Brighton that means 37 hours.</w:t>
      </w:r>
      <w:r w:rsidR="00B74CCF">
        <w:rPr>
          <w:rFonts w:ascii="Calibri" w:hAnsi="Calibri" w:cs="Calibri"/>
          <w:color w:val="454545"/>
        </w:rPr>
        <w:t xml:space="preserve"> How you divide up the weekly hours will depend on your own circumstances but the principle is that once you’ve reached 37, you stop work: anything </w:t>
      </w:r>
      <w:r w:rsidR="00B74CCF">
        <w:rPr>
          <w:rFonts w:ascii="Calibri" w:hAnsi="Calibri" w:cs="Calibri"/>
          <w:color w:val="454545"/>
        </w:rPr>
        <w:lastRenderedPageBreak/>
        <w:t xml:space="preserve">not done cannot be done in that week and must be carried over to the next week. In that next week, the same principle applies. See the sample weekly-work-diaries in the Appendix. </w:t>
      </w:r>
    </w:p>
    <w:p w14:paraId="3ED91C61" w14:textId="7CD6FC16" w:rsidR="00237A49" w:rsidRDefault="009B1E2E" w:rsidP="00237A49">
      <w:pPr>
        <w:pStyle w:val="xmsolistparagraph"/>
        <w:numPr>
          <w:ilvl w:val="0"/>
          <w:numId w:val="2"/>
        </w:numPr>
        <w:shd w:val="clear" w:color="auto" w:fill="FFFFFF"/>
        <w:spacing w:before="0" w:beforeAutospacing="0" w:after="0" w:afterAutospacing="0"/>
        <w:rPr>
          <w:rFonts w:ascii="Calibri" w:hAnsi="Calibri" w:cs="Calibri"/>
          <w:color w:val="454545"/>
        </w:rPr>
      </w:pPr>
      <w:r>
        <w:rPr>
          <w:rFonts w:ascii="Calibri" w:hAnsi="Calibri" w:cs="Calibri"/>
          <w:color w:val="454545"/>
        </w:rPr>
        <w:t>Performing no additional duties</w:t>
      </w:r>
      <w:r w:rsidR="00F50310">
        <w:rPr>
          <w:rFonts w:ascii="Calibri" w:hAnsi="Calibri" w:cs="Calibri"/>
          <w:color w:val="454545"/>
        </w:rPr>
        <w:t xml:space="preserve"> once you have reached your weekly total hours worked. This may mean some of your research, marking or semester</w:t>
      </w:r>
      <w:r w:rsidR="000944F3">
        <w:rPr>
          <w:rFonts w:ascii="Calibri" w:hAnsi="Calibri" w:cs="Calibri"/>
          <w:color w:val="454545"/>
        </w:rPr>
        <w:t>-</w:t>
      </w:r>
      <w:r w:rsidR="00F50310">
        <w:rPr>
          <w:rFonts w:ascii="Calibri" w:hAnsi="Calibri" w:cs="Calibri"/>
          <w:color w:val="454545"/>
        </w:rPr>
        <w:t xml:space="preserve">two prep do not get done in any one week. They must be ‘carried over’ to the next week. </w:t>
      </w:r>
    </w:p>
    <w:p w14:paraId="5E91D6B2" w14:textId="59C5E567" w:rsidR="00BA1D87" w:rsidRPr="00BA1D87" w:rsidRDefault="00BA1D87" w:rsidP="00BA1D87">
      <w:pPr>
        <w:pStyle w:val="xmsolistparagraph"/>
        <w:numPr>
          <w:ilvl w:val="0"/>
          <w:numId w:val="2"/>
        </w:numPr>
        <w:shd w:val="clear" w:color="auto" w:fill="FFFFFF"/>
        <w:spacing w:before="0" w:beforeAutospacing="0" w:after="0" w:afterAutospacing="0"/>
        <w:rPr>
          <w:rFonts w:ascii="Calibri" w:hAnsi="Calibri" w:cs="Calibri"/>
          <w:color w:val="212121"/>
        </w:rPr>
      </w:pPr>
      <w:r>
        <w:rPr>
          <w:rFonts w:ascii="Calibri" w:hAnsi="Calibri" w:cs="Calibri"/>
          <w:color w:val="454545"/>
        </w:rPr>
        <w:t xml:space="preserve">Attending no meetings in relation to duties for which you have not been allocated hours in your workload. </w:t>
      </w:r>
    </w:p>
    <w:p w14:paraId="55BD9CC4" w14:textId="17FE7C35" w:rsidR="00237A49" w:rsidRDefault="00237A49" w:rsidP="00237A49">
      <w:pPr>
        <w:pStyle w:val="xmsolistparagraph"/>
        <w:numPr>
          <w:ilvl w:val="0"/>
          <w:numId w:val="2"/>
        </w:numPr>
        <w:shd w:val="clear" w:color="auto" w:fill="FFFFFF"/>
        <w:spacing w:before="0" w:beforeAutospacing="0" w:after="0" w:afterAutospacing="0"/>
        <w:rPr>
          <w:rFonts w:ascii="Calibri" w:hAnsi="Calibri" w:cs="Calibri"/>
          <w:color w:val="454545"/>
        </w:rPr>
      </w:pPr>
      <w:r>
        <w:rPr>
          <w:rFonts w:ascii="Calibri" w:hAnsi="Calibri" w:cs="Calibri"/>
          <w:color w:val="454545"/>
        </w:rPr>
        <w:t>Refusing management requests to reinstate classes or other activities you did not do because you were on strike.</w:t>
      </w:r>
    </w:p>
    <w:p w14:paraId="18EFC44A" w14:textId="0C7F044F" w:rsidR="00BA1D87" w:rsidRDefault="00BA1D87" w:rsidP="00237A49">
      <w:pPr>
        <w:pStyle w:val="xmsolistparagraph"/>
        <w:numPr>
          <w:ilvl w:val="0"/>
          <w:numId w:val="2"/>
        </w:numPr>
        <w:shd w:val="clear" w:color="auto" w:fill="FFFFFF"/>
        <w:spacing w:before="0" w:beforeAutospacing="0" w:after="0" w:afterAutospacing="0"/>
        <w:rPr>
          <w:rFonts w:ascii="Calibri" w:hAnsi="Calibri" w:cs="Calibri"/>
          <w:color w:val="454545"/>
        </w:rPr>
      </w:pPr>
      <w:r>
        <w:rPr>
          <w:rFonts w:ascii="Calibri" w:hAnsi="Calibri" w:cs="Calibri"/>
          <w:color w:val="454545"/>
        </w:rPr>
        <w:t>Refusing management requests to extend your working week to make up for activities lost because of lockdown.</w:t>
      </w:r>
    </w:p>
    <w:p w14:paraId="49B9ED80" w14:textId="3135235F" w:rsidR="009B1E2E" w:rsidRDefault="009B1E2E" w:rsidP="00237A49">
      <w:pPr>
        <w:pStyle w:val="xmsolistparagraph"/>
        <w:numPr>
          <w:ilvl w:val="0"/>
          <w:numId w:val="2"/>
        </w:numPr>
        <w:shd w:val="clear" w:color="auto" w:fill="FFFFFF"/>
        <w:spacing w:before="0" w:beforeAutospacing="0" w:after="0" w:afterAutospacing="0"/>
        <w:rPr>
          <w:rFonts w:ascii="Calibri" w:hAnsi="Calibri" w:cs="Calibri"/>
          <w:color w:val="454545"/>
        </w:rPr>
      </w:pPr>
      <w:r>
        <w:rPr>
          <w:rFonts w:ascii="Calibri" w:hAnsi="Calibri" w:cs="Calibri"/>
          <w:color w:val="454545"/>
        </w:rPr>
        <w:t>Undertak</w:t>
      </w:r>
      <w:r w:rsidR="00BA1D87">
        <w:rPr>
          <w:rFonts w:ascii="Calibri" w:hAnsi="Calibri" w:cs="Calibri"/>
          <w:color w:val="454545"/>
        </w:rPr>
        <w:t>ing</w:t>
      </w:r>
      <w:r>
        <w:rPr>
          <w:rFonts w:ascii="Calibri" w:hAnsi="Calibri" w:cs="Calibri"/>
          <w:color w:val="454545"/>
        </w:rPr>
        <w:t xml:space="preserve"> no duties that breach health and safety policies or other significant employer’s policies.</w:t>
      </w:r>
      <w:r w:rsidR="006456BA">
        <w:rPr>
          <w:rFonts w:ascii="Calibri" w:hAnsi="Calibri" w:cs="Calibri"/>
          <w:color w:val="454545"/>
        </w:rPr>
        <w:t xml:space="preserve"> In the context of this pandemic this includes a number of </w:t>
      </w:r>
      <w:r w:rsidR="00237A49">
        <w:rPr>
          <w:rFonts w:ascii="Calibri" w:hAnsi="Calibri" w:cs="Calibri"/>
          <w:color w:val="454545"/>
        </w:rPr>
        <w:t>issues</w:t>
      </w:r>
      <w:r w:rsidR="00BA1D87">
        <w:rPr>
          <w:rFonts w:ascii="Calibri" w:hAnsi="Calibri" w:cs="Calibri"/>
          <w:color w:val="454545"/>
        </w:rPr>
        <w:t xml:space="preserve"> (see below)</w:t>
      </w:r>
      <w:r w:rsidR="006456BA">
        <w:rPr>
          <w:rFonts w:ascii="Calibri" w:hAnsi="Calibri" w:cs="Calibri"/>
          <w:color w:val="454545"/>
        </w:rPr>
        <w:t xml:space="preserve">.  </w:t>
      </w:r>
    </w:p>
    <w:p w14:paraId="0F75DE28" w14:textId="77777777" w:rsidR="00F50310" w:rsidRDefault="00F50310" w:rsidP="009B1E2E">
      <w:pPr>
        <w:pStyle w:val="xmsolistparagraph"/>
        <w:shd w:val="clear" w:color="auto" w:fill="FFFFFF"/>
        <w:spacing w:before="0" w:beforeAutospacing="0" w:after="0" w:afterAutospacing="0"/>
        <w:ind w:left="360" w:hanging="360"/>
        <w:rPr>
          <w:rFonts w:ascii="Calibri" w:hAnsi="Calibri" w:cs="Calibri"/>
          <w:color w:val="212121"/>
        </w:rPr>
      </w:pPr>
    </w:p>
    <w:p w14:paraId="314D7FC5" w14:textId="77777777" w:rsidR="009B1E2E" w:rsidRDefault="009B1E2E" w:rsidP="009B1E2E">
      <w:pPr>
        <w:pStyle w:val="xmsonormal"/>
        <w:shd w:val="clear" w:color="auto" w:fill="FFFFFF"/>
        <w:spacing w:before="0" w:beforeAutospacing="0" w:after="0" w:afterAutospacing="0"/>
        <w:rPr>
          <w:rFonts w:ascii="Calibri" w:hAnsi="Calibri" w:cs="Calibri"/>
          <w:color w:val="212121"/>
        </w:rPr>
      </w:pPr>
      <w:r>
        <w:rPr>
          <w:rFonts w:ascii="Calibri" w:hAnsi="Calibri" w:cs="Calibri"/>
          <w:b/>
          <w:bCs/>
          <w:color w:val="454545"/>
        </w:rPr>
        <w:t>Concretely, what does the work-to-contract involve?</w:t>
      </w:r>
    </w:p>
    <w:p w14:paraId="052B6B8E" w14:textId="458314CA" w:rsidR="009B1E2E" w:rsidRDefault="009B1E2E" w:rsidP="002E7928">
      <w:pPr>
        <w:pStyle w:val="xmsolistparagraph"/>
        <w:numPr>
          <w:ilvl w:val="0"/>
          <w:numId w:val="1"/>
        </w:numPr>
        <w:shd w:val="clear" w:color="auto" w:fill="FFFFFF"/>
        <w:spacing w:before="0" w:beforeAutospacing="0" w:after="0" w:afterAutospacing="0"/>
        <w:rPr>
          <w:rFonts w:ascii="Calibri" w:hAnsi="Calibri" w:cs="Calibri"/>
          <w:color w:val="454545"/>
        </w:rPr>
      </w:pPr>
      <w:r>
        <w:rPr>
          <w:rFonts w:ascii="Calibri" w:hAnsi="Calibri" w:cs="Calibri"/>
          <w:color w:val="454545"/>
        </w:rPr>
        <w:t xml:space="preserve">Begin keeping a weekly work diary, totting up your hours as you go. Once your hours get to 30, decide what remaining part of your work you can complete in that week and what will need to be rescheduled if you are not to exceed your contracted hours. </w:t>
      </w:r>
      <w:r w:rsidR="006456BA">
        <w:rPr>
          <w:rFonts w:ascii="Calibri" w:hAnsi="Calibri" w:cs="Calibri"/>
          <w:color w:val="454545"/>
        </w:rPr>
        <w:t>Sticking to your hours</w:t>
      </w:r>
      <w:r>
        <w:rPr>
          <w:rFonts w:ascii="Calibri" w:hAnsi="Calibri" w:cs="Calibri"/>
          <w:color w:val="454545"/>
        </w:rPr>
        <w:t xml:space="preserve"> does not involve declining to undertake any particular task</w:t>
      </w:r>
      <w:r w:rsidR="00D0017F">
        <w:rPr>
          <w:rFonts w:ascii="Calibri" w:hAnsi="Calibri" w:cs="Calibri"/>
          <w:color w:val="454545"/>
        </w:rPr>
        <w:t xml:space="preserve"> for which you have been allocated hours</w:t>
      </w:r>
      <w:r>
        <w:rPr>
          <w:rFonts w:ascii="Calibri" w:hAnsi="Calibri" w:cs="Calibri"/>
          <w:color w:val="454545"/>
        </w:rPr>
        <w:t xml:space="preserve">. </w:t>
      </w:r>
      <w:r w:rsidR="000944F3">
        <w:rPr>
          <w:rFonts w:ascii="Calibri" w:hAnsi="Calibri" w:cs="Calibri"/>
          <w:color w:val="454545"/>
        </w:rPr>
        <w:t xml:space="preserve">It does mean that we will need to refuse to carry out tasks in any given week for which we have already exhausted our contractual hours. </w:t>
      </w:r>
      <w:r>
        <w:rPr>
          <w:rFonts w:ascii="Calibri" w:hAnsi="Calibri" w:cs="Calibri"/>
          <w:color w:val="454545"/>
        </w:rPr>
        <w:t xml:space="preserve">Tasks will </w:t>
      </w:r>
      <w:r w:rsidR="000944F3">
        <w:rPr>
          <w:rFonts w:ascii="Calibri" w:hAnsi="Calibri" w:cs="Calibri"/>
          <w:color w:val="454545"/>
        </w:rPr>
        <w:t xml:space="preserve">inevitably </w:t>
      </w:r>
      <w:r>
        <w:rPr>
          <w:rFonts w:ascii="Calibri" w:hAnsi="Calibri" w:cs="Calibri"/>
          <w:color w:val="454545"/>
        </w:rPr>
        <w:t>be delayed if they cannot be completed within a 37-hour week but they will be completed once you can find the contractual time within which to do them. </w:t>
      </w:r>
      <w:r w:rsidR="002E7928">
        <w:rPr>
          <w:rFonts w:ascii="Calibri" w:hAnsi="Calibri" w:cs="Calibri"/>
          <w:color w:val="454545"/>
        </w:rPr>
        <w:t xml:space="preserve">Additionally, </w:t>
      </w:r>
      <w:r w:rsidR="002E7928" w:rsidRPr="002E7928">
        <w:rPr>
          <w:rFonts w:ascii="Calibri" w:hAnsi="Calibri" w:cs="Calibri"/>
          <w:color w:val="454545"/>
        </w:rPr>
        <w:t xml:space="preserve">many of us have, due to the pressures of workload, fallen into the habit of eating lunch at our desks whilst working. This is unhealthy and unhelpful to any sense of job satisfaction. </w:t>
      </w:r>
      <w:r w:rsidR="00271FF3">
        <w:rPr>
          <w:rFonts w:ascii="Calibri" w:hAnsi="Calibri" w:cs="Calibri"/>
          <w:color w:val="454545"/>
        </w:rPr>
        <w:t xml:space="preserve">Use the work-to-contract to </w:t>
      </w:r>
      <w:proofErr w:type="spellStart"/>
      <w:r w:rsidR="00271FF3">
        <w:rPr>
          <w:rFonts w:ascii="Calibri" w:hAnsi="Calibri" w:cs="Calibri"/>
          <w:color w:val="454545"/>
        </w:rPr>
        <w:t>reestablish</w:t>
      </w:r>
      <w:proofErr w:type="spellEnd"/>
      <w:r w:rsidR="00271FF3">
        <w:rPr>
          <w:rFonts w:ascii="Calibri" w:hAnsi="Calibri" w:cs="Calibri"/>
          <w:color w:val="454545"/>
        </w:rPr>
        <w:t xml:space="preserve"> the habit of t</w:t>
      </w:r>
      <w:r w:rsidR="002E7928" w:rsidRPr="002E7928">
        <w:rPr>
          <w:rFonts w:ascii="Calibri" w:hAnsi="Calibri" w:cs="Calibri"/>
          <w:color w:val="454545"/>
        </w:rPr>
        <w:t>ak</w:t>
      </w:r>
      <w:r w:rsidR="00271FF3">
        <w:rPr>
          <w:rFonts w:ascii="Calibri" w:hAnsi="Calibri" w:cs="Calibri"/>
          <w:color w:val="454545"/>
        </w:rPr>
        <w:t>ing</w:t>
      </w:r>
      <w:r w:rsidR="002E7928" w:rsidRPr="002E7928">
        <w:rPr>
          <w:rFonts w:ascii="Calibri" w:hAnsi="Calibri" w:cs="Calibri"/>
          <w:color w:val="454545"/>
        </w:rPr>
        <w:t xml:space="preserve"> a lunch-break! </w:t>
      </w:r>
    </w:p>
    <w:p w14:paraId="7B458223" w14:textId="5819A3D1" w:rsidR="00F50310" w:rsidRPr="008A159D" w:rsidRDefault="006456BA" w:rsidP="002E7928">
      <w:pPr>
        <w:pStyle w:val="xmsolistparagraph"/>
        <w:numPr>
          <w:ilvl w:val="0"/>
          <w:numId w:val="1"/>
        </w:numPr>
        <w:shd w:val="clear" w:color="auto" w:fill="FFFFFF"/>
        <w:spacing w:before="0" w:beforeAutospacing="0" w:after="0" w:afterAutospacing="0"/>
        <w:rPr>
          <w:rFonts w:ascii="Calibri" w:hAnsi="Calibri" w:cs="Calibri"/>
          <w:color w:val="454545"/>
        </w:rPr>
      </w:pPr>
      <w:r>
        <w:rPr>
          <w:rFonts w:ascii="Calibri" w:hAnsi="Calibri" w:cs="Calibri"/>
          <w:color w:val="454545"/>
        </w:rPr>
        <w:t xml:space="preserve">Make a list of the tasks or activities that you have been unable to get to each week and post it in the W2C </w:t>
      </w:r>
      <w:r w:rsidR="0081318E">
        <w:rPr>
          <w:rFonts w:ascii="Calibri" w:hAnsi="Calibri" w:cs="Calibri"/>
          <w:color w:val="454545"/>
        </w:rPr>
        <w:t>page</w:t>
      </w:r>
      <w:r>
        <w:rPr>
          <w:rFonts w:ascii="Calibri" w:hAnsi="Calibri" w:cs="Calibri"/>
          <w:color w:val="454545"/>
        </w:rPr>
        <w:t xml:space="preserve"> at </w:t>
      </w:r>
      <w:hyperlink r:id="rId7" w:history="1">
        <w:r w:rsidR="0081318E" w:rsidRPr="00AA3CA7">
          <w:rPr>
            <w:rStyle w:val="Hyperlink"/>
            <w:rFonts w:ascii="Calibri" w:hAnsi="Calibri" w:cs="Calibri"/>
          </w:rPr>
          <w:t>http://blogs.brighton.ac.uk/ucu/wtc-things-there-were-no-time-for/</w:t>
        </w:r>
      </w:hyperlink>
      <w:r w:rsidR="0081318E">
        <w:rPr>
          <w:rFonts w:ascii="Calibri" w:hAnsi="Calibri" w:cs="Calibri"/>
          <w:color w:val="454545"/>
        </w:rPr>
        <w:t xml:space="preserve"> </w:t>
      </w:r>
      <w:r w:rsidR="00271FF3">
        <w:rPr>
          <w:rFonts w:ascii="Calibri" w:hAnsi="Calibri" w:cs="Calibri"/>
          <w:color w:val="454545"/>
        </w:rPr>
        <w:t>That way we can b</w:t>
      </w:r>
      <w:r w:rsidR="0081318E">
        <w:rPr>
          <w:rFonts w:ascii="Calibri" w:hAnsi="Calibri" w:cs="Calibri"/>
          <w:color w:val="454545"/>
        </w:rPr>
        <w:t xml:space="preserve">uild up a picture of </w:t>
      </w:r>
      <w:r w:rsidR="00271FF3">
        <w:rPr>
          <w:rFonts w:ascii="Calibri" w:hAnsi="Calibri" w:cs="Calibri"/>
          <w:color w:val="454545"/>
        </w:rPr>
        <w:t xml:space="preserve">the collective effect of our </w:t>
      </w:r>
      <w:r w:rsidR="003F6344">
        <w:rPr>
          <w:rFonts w:ascii="Calibri" w:hAnsi="Calibri" w:cs="Calibri"/>
          <w:color w:val="454545"/>
        </w:rPr>
        <w:t xml:space="preserve">industrial </w:t>
      </w:r>
      <w:r w:rsidR="00271FF3">
        <w:rPr>
          <w:rFonts w:ascii="Calibri" w:hAnsi="Calibri" w:cs="Calibri"/>
          <w:color w:val="454545"/>
        </w:rPr>
        <w:t>action.</w:t>
      </w:r>
    </w:p>
    <w:p w14:paraId="49226C67" w14:textId="5864B767" w:rsidR="00F50310" w:rsidRPr="008A159D" w:rsidRDefault="00265C24" w:rsidP="002E7928">
      <w:pPr>
        <w:pStyle w:val="xmsolistparagraph"/>
        <w:numPr>
          <w:ilvl w:val="0"/>
          <w:numId w:val="1"/>
        </w:numPr>
        <w:shd w:val="clear" w:color="auto" w:fill="FFFFFF"/>
        <w:spacing w:before="0" w:beforeAutospacing="0" w:after="0" w:afterAutospacing="0"/>
        <w:rPr>
          <w:rFonts w:ascii="Calibri" w:hAnsi="Calibri" w:cs="Calibri"/>
          <w:color w:val="454545"/>
        </w:rPr>
      </w:pPr>
      <w:r>
        <w:rPr>
          <w:rFonts w:ascii="Calibri" w:hAnsi="Calibri" w:cs="Calibri"/>
          <w:color w:val="454545"/>
        </w:rPr>
        <w:t>Ensure that you abide closely to the rules</w:t>
      </w:r>
      <w:r w:rsidR="00CA147A">
        <w:rPr>
          <w:rFonts w:ascii="Calibri" w:hAnsi="Calibri" w:cs="Calibri"/>
          <w:color w:val="454545"/>
        </w:rPr>
        <w:t xml:space="preserve">, especially in relation to health &amp; safety and working from home. </w:t>
      </w:r>
      <w:r w:rsidR="00CA04F2">
        <w:rPr>
          <w:rFonts w:ascii="Calibri" w:hAnsi="Calibri" w:cs="Calibri"/>
          <w:color w:val="454545"/>
        </w:rPr>
        <w:t xml:space="preserve">Follow the guidance for </w:t>
      </w:r>
      <w:hyperlink r:id="rId8" w:history="1">
        <w:r w:rsidR="00CA04F2" w:rsidRPr="009E6A28">
          <w:rPr>
            <w:rStyle w:val="Hyperlink"/>
            <w:rFonts w:ascii="Calibri" w:hAnsi="Calibri" w:cs="Calibri"/>
          </w:rPr>
          <w:t>Display Screen Equipment</w:t>
        </w:r>
      </w:hyperlink>
      <w:r w:rsidR="00CA04F2">
        <w:rPr>
          <w:rFonts w:ascii="Calibri" w:hAnsi="Calibri" w:cs="Calibri"/>
          <w:color w:val="454545"/>
        </w:rPr>
        <w:t xml:space="preserve"> (DSE) users. Take the </w:t>
      </w:r>
      <w:r w:rsidR="005B76A4">
        <w:rPr>
          <w:rFonts w:ascii="Calibri" w:hAnsi="Calibri" w:cs="Calibri"/>
          <w:color w:val="454545"/>
        </w:rPr>
        <w:t>recommended</w:t>
      </w:r>
      <w:r w:rsidR="00CA04F2">
        <w:rPr>
          <w:rFonts w:ascii="Calibri" w:hAnsi="Calibri" w:cs="Calibri"/>
          <w:color w:val="454545"/>
        </w:rPr>
        <w:t xml:space="preserve"> number of breaks from your screen and include these in your work time as it is our employer’s responsibility to keep us safe when working for them. </w:t>
      </w:r>
      <w:proofErr w:type="spellStart"/>
      <w:r w:rsidR="00CA147A">
        <w:rPr>
          <w:rFonts w:ascii="Calibri" w:hAnsi="Calibri" w:cs="Calibri"/>
          <w:color w:val="454545"/>
        </w:rPr>
        <w:t>Do</w:t>
      </w:r>
      <w:proofErr w:type="spellEnd"/>
      <w:r w:rsidR="00CA147A">
        <w:rPr>
          <w:rFonts w:ascii="Calibri" w:hAnsi="Calibri" w:cs="Calibri"/>
          <w:color w:val="454545"/>
        </w:rPr>
        <w:t xml:space="preserve"> you have appropriate furniture for working from home</w:t>
      </w:r>
      <w:r w:rsidR="003F6344">
        <w:rPr>
          <w:rFonts w:ascii="Calibri" w:hAnsi="Calibri" w:cs="Calibri"/>
          <w:color w:val="454545"/>
        </w:rPr>
        <w:t xml:space="preserve"> such as </w:t>
      </w:r>
      <w:r w:rsidR="00CA147A">
        <w:rPr>
          <w:rFonts w:ascii="Calibri" w:hAnsi="Calibri" w:cs="Calibri"/>
          <w:color w:val="454545"/>
        </w:rPr>
        <w:t>an adjustable office chair and a desk? Do you have a separate keyboard for your laptop that can be</w:t>
      </w:r>
      <w:r w:rsidR="008A159D">
        <w:rPr>
          <w:rFonts w:ascii="Calibri" w:hAnsi="Calibri" w:cs="Calibri"/>
          <w:color w:val="454545"/>
        </w:rPr>
        <w:t xml:space="preserve"> </w:t>
      </w:r>
      <w:r w:rsidR="00CA147A">
        <w:rPr>
          <w:rFonts w:ascii="Calibri" w:hAnsi="Calibri" w:cs="Calibri"/>
          <w:color w:val="454545"/>
        </w:rPr>
        <w:t xml:space="preserve">set at the appropriate height to avoid repetitive strain injuries? </w:t>
      </w:r>
      <w:r w:rsidR="0081318E">
        <w:rPr>
          <w:rFonts w:ascii="Calibri" w:hAnsi="Calibri" w:cs="Calibri"/>
          <w:color w:val="454545"/>
        </w:rPr>
        <w:t xml:space="preserve">What about a footrest? </w:t>
      </w:r>
      <w:r w:rsidR="00CA147A">
        <w:rPr>
          <w:rFonts w:ascii="Calibri" w:hAnsi="Calibri" w:cs="Calibri"/>
          <w:color w:val="454545"/>
        </w:rPr>
        <w:t xml:space="preserve">If not, you may find that you are unable to work consistently until such equipment is provided. </w:t>
      </w:r>
      <w:r w:rsidR="003F6344">
        <w:rPr>
          <w:rFonts w:ascii="Calibri" w:hAnsi="Calibri" w:cs="Calibri"/>
          <w:color w:val="454545"/>
        </w:rPr>
        <w:t xml:space="preserve">Are you using some of your own equipment for university work? </w:t>
      </w:r>
      <w:r w:rsidR="008A159D">
        <w:rPr>
          <w:rFonts w:ascii="Calibri" w:hAnsi="Calibri" w:cs="Calibri"/>
          <w:color w:val="454545"/>
        </w:rPr>
        <w:t xml:space="preserve">All equipment including broadband is subject to failure and periodic outages. Given the University’s treatment of our colleagues you may be disinclined to benefit the </w:t>
      </w:r>
      <w:r w:rsidR="008A159D">
        <w:rPr>
          <w:rFonts w:ascii="Calibri" w:hAnsi="Calibri" w:cs="Calibri"/>
          <w:color w:val="454545"/>
        </w:rPr>
        <w:lastRenderedPageBreak/>
        <w:t xml:space="preserve">University by undertaking any repairs or upgrades to your own equipment at your own expense. If such problems take time out of your working day, do not make up that lost time when your systems are running again. </w:t>
      </w:r>
    </w:p>
    <w:p w14:paraId="75F88FE0" w14:textId="08FFEBDE" w:rsidR="009B1E2E" w:rsidRPr="00F50310" w:rsidRDefault="009B1E2E" w:rsidP="00F50310">
      <w:pPr>
        <w:pStyle w:val="xmsolistparagraph"/>
        <w:numPr>
          <w:ilvl w:val="0"/>
          <w:numId w:val="1"/>
        </w:numPr>
        <w:shd w:val="clear" w:color="auto" w:fill="FFFFFF"/>
        <w:spacing w:before="0" w:beforeAutospacing="0" w:after="0" w:afterAutospacing="0"/>
        <w:rPr>
          <w:rFonts w:ascii="Calibri" w:hAnsi="Calibri" w:cs="Calibri"/>
          <w:i/>
          <w:iCs/>
          <w:color w:val="454545"/>
        </w:rPr>
      </w:pPr>
      <w:r>
        <w:rPr>
          <w:rFonts w:ascii="Calibri" w:hAnsi="Calibri" w:cs="Calibri"/>
          <w:color w:val="454545"/>
        </w:rPr>
        <w:t>Use the following email signature and auto-response for the duration of the work-to-contract</w:t>
      </w:r>
      <w:r w:rsidR="00F50310">
        <w:rPr>
          <w:rFonts w:ascii="Calibri" w:hAnsi="Calibri" w:cs="Calibri"/>
          <w:i/>
          <w:iCs/>
          <w:color w:val="454545"/>
        </w:rPr>
        <w:t xml:space="preserve">. </w:t>
      </w:r>
    </w:p>
    <w:p w14:paraId="0425D410" w14:textId="4BEA87AA" w:rsidR="00F50310" w:rsidRPr="008A159D" w:rsidRDefault="00F50310" w:rsidP="008A159D">
      <w:pPr>
        <w:pStyle w:val="ListParagraph"/>
        <w:rPr>
          <w:rFonts w:cstheme="minorHAnsi"/>
        </w:rPr>
      </w:pPr>
      <w:r w:rsidRPr="008A159D">
        <w:rPr>
          <w:rFonts w:cstheme="minorHAnsi"/>
          <w:i/>
          <w:iCs/>
          <w:color w:val="555555"/>
          <w:shd w:val="clear" w:color="auto" w:fill="FFFFFF"/>
        </w:rPr>
        <w:t>As part of Brighton University UCU’s industrial action to </w:t>
      </w:r>
      <w:hyperlink r:id="rId9" w:tgtFrame="_blank" w:history="1">
        <w:r w:rsidRPr="008A159D">
          <w:rPr>
            <w:rStyle w:val="Hyperlink"/>
            <w:rFonts w:cstheme="minorHAnsi"/>
            <w:i/>
            <w:iCs/>
            <w:color w:val="28205C"/>
            <w:bdr w:val="none" w:sz="0" w:space="0" w:color="auto" w:frame="1"/>
            <w:shd w:val="clear" w:color="auto" w:fill="FFFFFF"/>
          </w:rPr>
          <w:t>#SaveBrightonITStaff</w:t>
        </w:r>
      </w:hyperlink>
      <w:r w:rsidRPr="008A159D">
        <w:rPr>
          <w:rFonts w:cstheme="minorHAnsi"/>
          <w:i/>
          <w:iCs/>
          <w:color w:val="555555"/>
          <w:shd w:val="clear" w:color="auto" w:fill="FFFFFF"/>
        </w:rPr>
        <w:t xml:space="preserve">, I will unplug once I have completed my contracted hours every day: this means I am unable to give the university free labour or work hours outside of my contracted hours. </w:t>
      </w:r>
      <w:r w:rsidR="008A159D">
        <w:rPr>
          <w:rFonts w:cstheme="minorHAnsi"/>
          <w:i/>
          <w:iCs/>
          <w:color w:val="555555"/>
          <w:shd w:val="clear" w:color="auto" w:fill="FFFFFF"/>
        </w:rPr>
        <w:t>T</w:t>
      </w:r>
      <w:r w:rsidRPr="008A159D">
        <w:rPr>
          <w:rFonts w:cstheme="minorHAnsi"/>
          <w:i/>
          <w:iCs/>
          <w:color w:val="555555"/>
          <w:shd w:val="clear" w:color="auto" w:fill="FFFFFF"/>
        </w:rPr>
        <w:t xml:space="preserve">his will mean </w:t>
      </w:r>
      <w:r w:rsidR="008A159D">
        <w:rPr>
          <w:rFonts w:cstheme="minorHAnsi"/>
          <w:i/>
          <w:iCs/>
          <w:color w:val="555555"/>
          <w:shd w:val="clear" w:color="auto" w:fill="FFFFFF"/>
        </w:rPr>
        <w:t>a delay in my reply to your email</w:t>
      </w:r>
      <w:r w:rsidRPr="008A159D">
        <w:rPr>
          <w:rFonts w:cstheme="minorHAnsi"/>
          <w:i/>
          <w:iCs/>
          <w:color w:val="555555"/>
          <w:shd w:val="clear" w:color="auto" w:fill="FFFFFF"/>
        </w:rPr>
        <w:t>.</w:t>
      </w:r>
      <w:r w:rsidRPr="008A159D">
        <w:rPr>
          <w:rFonts w:cstheme="minorHAnsi"/>
          <w:color w:val="555555"/>
          <w:shd w:val="clear" w:color="auto" w:fill="FFFFFF"/>
        </w:rPr>
        <w:t xml:space="preserve"> See  </w:t>
      </w:r>
      <w:hyperlink r:id="rId10" w:tgtFrame="_blank" w:history="1">
        <w:r w:rsidRPr="008A159D">
          <w:rPr>
            <w:rStyle w:val="Hyperlink"/>
            <w:rFonts w:cstheme="minorHAnsi"/>
            <w:color w:val="28205C"/>
            <w:bdr w:val="none" w:sz="0" w:space="0" w:color="auto" w:frame="1"/>
            <w:shd w:val="clear" w:color="auto" w:fill="FFFFFF"/>
          </w:rPr>
          <w:t>https://blogs.brighton.ac.uk/ucu/</w:t>
        </w:r>
      </w:hyperlink>
      <w:r w:rsidRPr="008A159D">
        <w:rPr>
          <w:rFonts w:cstheme="minorHAnsi"/>
          <w:color w:val="555555"/>
          <w:shd w:val="clear" w:color="auto" w:fill="FFFFFF"/>
        </w:rPr>
        <w:t> for more details.</w:t>
      </w:r>
    </w:p>
    <w:p w14:paraId="35B10623" w14:textId="172DB72A" w:rsidR="009B1E2E" w:rsidRDefault="009B1E2E" w:rsidP="00F50310">
      <w:pPr>
        <w:pStyle w:val="xmsolistparagraph"/>
        <w:numPr>
          <w:ilvl w:val="0"/>
          <w:numId w:val="1"/>
        </w:numPr>
        <w:shd w:val="clear" w:color="auto" w:fill="FFFFFF"/>
        <w:spacing w:before="0" w:beforeAutospacing="0" w:after="0" w:afterAutospacing="0"/>
        <w:rPr>
          <w:rFonts w:ascii="Calibri" w:hAnsi="Calibri" w:cs="Calibri"/>
          <w:color w:val="454545"/>
        </w:rPr>
      </w:pPr>
      <w:r>
        <w:rPr>
          <w:rFonts w:ascii="Calibri" w:hAnsi="Calibri" w:cs="Calibri"/>
          <w:color w:val="454545"/>
        </w:rPr>
        <w:t xml:space="preserve">Do no work </w:t>
      </w:r>
      <w:r w:rsidR="00271FF3">
        <w:rPr>
          <w:rFonts w:ascii="Calibri" w:hAnsi="Calibri" w:cs="Calibri"/>
          <w:color w:val="454545"/>
        </w:rPr>
        <w:t xml:space="preserve">on evenings or </w:t>
      </w:r>
      <w:r>
        <w:rPr>
          <w:rFonts w:ascii="Calibri" w:hAnsi="Calibri" w:cs="Calibri"/>
          <w:color w:val="454545"/>
        </w:rPr>
        <w:t xml:space="preserve">at weekends unless you are getting time off </w:t>
      </w:r>
      <w:r w:rsidRPr="003A5296">
        <w:rPr>
          <w:rFonts w:ascii="Calibri" w:hAnsi="Calibri" w:cs="Calibri"/>
          <w:i/>
          <w:iCs/>
          <w:color w:val="454545"/>
        </w:rPr>
        <w:t>in lieu</w:t>
      </w:r>
      <w:r>
        <w:rPr>
          <w:rFonts w:ascii="Calibri" w:hAnsi="Calibri" w:cs="Calibri"/>
          <w:color w:val="454545"/>
        </w:rPr>
        <w:t xml:space="preserve"> during the week to compensate for it. Do not work any Saturday Open Days unless you have been allocated hours in your workload to do so, and even then, count these hours within your 37 hour week. </w:t>
      </w:r>
    </w:p>
    <w:p w14:paraId="16296FEC" w14:textId="39C5124F" w:rsidR="00271FF3" w:rsidRPr="00271FF3" w:rsidRDefault="00271FF3" w:rsidP="00271FF3">
      <w:pPr>
        <w:pStyle w:val="xmsonormal"/>
        <w:numPr>
          <w:ilvl w:val="0"/>
          <w:numId w:val="1"/>
        </w:numPr>
        <w:shd w:val="clear" w:color="auto" w:fill="FFFFFF"/>
        <w:spacing w:before="0" w:beforeAutospacing="0" w:after="0" w:afterAutospacing="0"/>
        <w:rPr>
          <w:rFonts w:ascii="Calibri" w:hAnsi="Calibri" w:cs="Calibri"/>
          <w:color w:val="454545"/>
        </w:rPr>
      </w:pPr>
      <w:r>
        <w:rPr>
          <w:rFonts w:ascii="Calibri" w:hAnsi="Calibri" w:cs="Calibri"/>
          <w:color w:val="454545"/>
        </w:rPr>
        <w:t xml:space="preserve">Follow the locally agreed </w:t>
      </w:r>
      <w:hyperlink r:id="rId11" w:history="1">
        <w:r w:rsidRPr="008A159D">
          <w:rPr>
            <w:rStyle w:val="Hyperlink"/>
            <w:rFonts w:ascii="Calibri" w:hAnsi="Calibri" w:cs="Calibri"/>
          </w:rPr>
          <w:t>Code of Practice on Lecturers’ Hours and Duties</w:t>
        </w:r>
      </w:hyperlink>
      <w:r>
        <w:rPr>
          <w:rFonts w:ascii="Calibri" w:hAnsi="Calibri" w:cs="Calibri"/>
          <w:color w:val="454545"/>
        </w:rPr>
        <w:t xml:space="preserve">. </w:t>
      </w:r>
      <w:hyperlink r:id="rId12" w:history="1">
        <w:r w:rsidRPr="00AA3CA7">
          <w:rPr>
            <w:rStyle w:val="Hyperlink"/>
          </w:rPr>
          <w:t>https://blogs.brighton.ac.uk/ucu/reference-library/</w:t>
        </w:r>
      </w:hyperlink>
      <w:r>
        <w:t xml:space="preserve"> </w:t>
      </w:r>
      <w:r w:rsidRPr="00271FF3">
        <w:rPr>
          <w:rFonts w:ascii="Calibri" w:hAnsi="Calibri" w:cs="Calibri"/>
          <w:color w:val="454545"/>
        </w:rPr>
        <w:t>Take a lunch break every day, as the agreed code of practice stipulates, and encourage your colleagues to do the same.</w:t>
      </w:r>
    </w:p>
    <w:p w14:paraId="04B16F8B" w14:textId="5C4C99FE" w:rsidR="009B1E2E" w:rsidRDefault="009B1E2E" w:rsidP="009B1E2E">
      <w:pPr>
        <w:pStyle w:val="xmsonormal"/>
        <w:shd w:val="clear" w:color="auto" w:fill="FFFFFF"/>
        <w:spacing w:before="0" w:beforeAutospacing="0" w:after="0" w:afterAutospacing="0"/>
        <w:rPr>
          <w:rFonts w:ascii="Calibri" w:hAnsi="Calibri" w:cs="Calibri"/>
          <w:color w:val="212121"/>
        </w:rPr>
      </w:pPr>
    </w:p>
    <w:p w14:paraId="6F99540F" w14:textId="5095B025" w:rsidR="009B1E2E" w:rsidRDefault="009B1E2E" w:rsidP="003A5296">
      <w:pPr>
        <w:pStyle w:val="xmsonormal"/>
        <w:shd w:val="clear" w:color="auto" w:fill="FFFFFF"/>
        <w:spacing w:before="0" w:beforeAutospacing="0" w:after="0" w:afterAutospacing="0"/>
        <w:rPr>
          <w:rFonts w:ascii="Calibri" w:hAnsi="Calibri" w:cs="Calibri"/>
          <w:color w:val="212121"/>
        </w:rPr>
      </w:pPr>
      <w:r>
        <w:rPr>
          <w:rFonts w:ascii="Calibri" w:hAnsi="Calibri" w:cs="Calibri"/>
          <w:color w:val="454545"/>
        </w:rPr>
        <w:t xml:space="preserve">Discover what a life reasonably balanced between work and home feels like. UCU’s actions are based on a desire to see a positive, respectful and cooperative culture </w:t>
      </w:r>
      <w:r w:rsidR="00753C9F">
        <w:rPr>
          <w:rFonts w:ascii="Calibri" w:hAnsi="Calibri" w:cs="Calibri"/>
          <w:color w:val="454545"/>
        </w:rPr>
        <w:t>at the University</w:t>
      </w:r>
      <w:r>
        <w:rPr>
          <w:rFonts w:ascii="Calibri" w:hAnsi="Calibri" w:cs="Calibri"/>
          <w:color w:val="454545"/>
        </w:rPr>
        <w:t>, not to entrench division. We cannot control the response of those with whom we are calling for negotiations, but we can do what we can to shift cultures and relationships in our immediate contexts, in the short term. </w:t>
      </w:r>
      <w:r w:rsidR="00753C9F">
        <w:rPr>
          <w:rFonts w:ascii="Calibri" w:hAnsi="Calibri" w:cs="Calibri"/>
          <w:color w:val="454545"/>
        </w:rPr>
        <w:t xml:space="preserve">Part of that means refusing the managerial treatment of working hours as elastic. Our students as much as ourselves will benefit from rested and unstressed working relations and environments. </w:t>
      </w:r>
    </w:p>
    <w:p w14:paraId="683AB304" w14:textId="77777777" w:rsidR="009B1E2E" w:rsidRDefault="009B1E2E" w:rsidP="009B1E2E">
      <w:pPr>
        <w:pStyle w:val="xmsonormal"/>
        <w:shd w:val="clear" w:color="auto" w:fill="FFFFFF"/>
        <w:spacing w:before="0" w:beforeAutospacing="0" w:after="0" w:afterAutospacing="0"/>
        <w:rPr>
          <w:rFonts w:ascii="Calibri" w:hAnsi="Calibri" w:cs="Calibri"/>
          <w:color w:val="212121"/>
        </w:rPr>
      </w:pPr>
      <w:r>
        <w:rPr>
          <w:rFonts w:ascii="Calibri" w:hAnsi="Calibri" w:cs="Calibri"/>
          <w:color w:val="454545"/>
        </w:rPr>
        <w:t> </w:t>
      </w:r>
    </w:p>
    <w:p w14:paraId="5E04266E" w14:textId="37471F7B" w:rsidR="00C7419A" w:rsidRPr="00F50310" w:rsidRDefault="009B1E2E" w:rsidP="00F50310">
      <w:pPr>
        <w:pStyle w:val="xmsonormal"/>
        <w:shd w:val="clear" w:color="auto" w:fill="FFFFFF"/>
        <w:spacing w:before="0" w:beforeAutospacing="0" w:after="0" w:afterAutospacing="0"/>
        <w:rPr>
          <w:rFonts w:ascii="Calibri" w:hAnsi="Calibri" w:cs="Calibri"/>
          <w:color w:val="212121"/>
        </w:rPr>
      </w:pPr>
      <w:r>
        <w:rPr>
          <w:rFonts w:ascii="Calibri" w:hAnsi="Calibri" w:cs="Calibri"/>
          <w:b/>
          <w:bCs/>
          <w:color w:val="454545"/>
        </w:rPr>
        <w:t>UCU Coordinating Committee</w:t>
      </w:r>
    </w:p>
    <w:p w14:paraId="0D6A827F" w14:textId="4A1D09EB" w:rsidR="00C7419A" w:rsidRDefault="00C7419A" w:rsidP="009B1E2E"/>
    <w:p w14:paraId="571256A9" w14:textId="75936683" w:rsidR="00C7419A" w:rsidRDefault="00C7419A" w:rsidP="009B1E2E"/>
    <w:p w14:paraId="32D0969E" w14:textId="77777777" w:rsidR="00C7419A" w:rsidRDefault="00C7419A" w:rsidP="009B1E2E"/>
    <w:p w14:paraId="39A71337" w14:textId="77777777" w:rsidR="00271FF3" w:rsidRDefault="00271FF3">
      <w:r>
        <w:br w:type="page"/>
      </w:r>
    </w:p>
    <w:p w14:paraId="092241ED" w14:textId="7869B181" w:rsidR="00B74CCF" w:rsidRDefault="00F50310" w:rsidP="009B1E2E">
      <w:r>
        <w:lastRenderedPageBreak/>
        <w:t>Sample ASOS Diar</w:t>
      </w:r>
      <w:r w:rsidR="003019B4">
        <w:t>ies</w:t>
      </w:r>
      <w:r>
        <w:t xml:space="preserve"> for Lecturing Staff </w:t>
      </w:r>
    </w:p>
    <w:p w14:paraId="181D63CD" w14:textId="09CBACEF" w:rsidR="00B74CCF" w:rsidRDefault="00B74CCF" w:rsidP="009B1E2E"/>
    <w:p w14:paraId="65B60518" w14:textId="574D33B1" w:rsidR="003019B4" w:rsidRPr="003019B4" w:rsidRDefault="003019B4" w:rsidP="009B1E2E">
      <w:pPr>
        <w:rPr>
          <w:b/>
          <w:bCs/>
        </w:rPr>
      </w:pPr>
      <w:r w:rsidRPr="003019B4">
        <w:rPr>
          <w:b/>
          <w:bCs/>
        </w:rPr>
        <w:t>School A</w:t>
      </w:r>
    </w:p>
    <w:tbl>
      <w:tblPr>
        <w:tblStyle w:val="GridTable1Light"/>
        <w:tblW w:w="14170" w:type="dxa"/>
        <w:tblLayout w:type="fixed"/>
        <w:tblLook w:val="04A0" w:firstRow="1" w:lastRow="0" w:firstColumn="1" w:lastColumn="0" w:noHBand="0" w:noVBand="1"/>
      </w:tblPr>
      <w:tblGrid>
        <w:gridCol w:w="954"/>
        <w:gridCol w:w="1736"/>
        <w:gridCol w:w="1825"/>
        <w:gridCol w:w="1717"/>
        <w:gridCol w:w="1843"/>
        <w:gridCol w:w="1701"/>
        <w:gridCol w:w="1559"/>
        <w:gridCol w:w="2835"/>
      </w:tblGrid>
      <w:tr w:rsidR="003F6344" w14:paraId="6ACC5F5C" w14:textId="77777777" w:rsidTr="001A7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14:paraId="7E7B4D71" w14:textId="77777777" w:rsidR="003F6344" w:rsidRPr="003F6344" w:rsidRDefault="003F6344" w:rsidP="009B1E2E">
            <w:pPr>
              <w:rPr>
                <w:sz w:val="21"/>
                <w:szCs w:val="21"/>
              </w:rPr>
            </w:pPr>
          </w:p>
        </w:tc>
        <w:tc>
          <w:tcPr>
            <w:tcW w:w="1736" w:type="dxa"/>
          </w:tcPr>
          <w:p w14:paraId="5B56DA17" w14:textId="457EE310" w:rsidR="003F6344" w:rsidRPr="003F6344" w:rsidRDefault="003F6344" w:rsidP="00C7419A">
            <w:pPr>
              <w:cnfStyle w:val="100000000000" w:firstRow="1" w:lastRow="0" w:firstColumn="0" w:lastColumn="0" w:oddVBand="0" w:evenVBand="0" w:oddHBand="0" w:evenHBand="0" w:firstRowFirstColumn="0" w:firstRowLastColumn="0" w:lastRowFirstColumn="0" w:lastRowLastColumn="0"/>
              <w:rPr>
                <w:sz w:val="21"/>
                <w:szCs w:val="21"/>
              </w:rPr>
            </w:pPr>
            <w:r>
              <w:rPr>
                <w:sz w:val="21"/>
                <w:szCs w:val="21"/>
              </w:rPr>
              <w:t>Early m</w:t>
            </w:r>
            <w:r w:rsidRPr="003F6344">
              <w:rPr>
                <w:sz w:val="21"/>
                <w:szCs w:val="21"/>
              </w:rPr>
              <w:t>orn</w:t>
            </w:r>
            <w:r>
              <w:rPr>
                <w:sz w:val="21"/>
                <w:szCs w:val="21"/>
              </w:rPr>
              <w:t>ing</w:t>
            </w:r>
          </w:p>
        </w:tc>
        <w:tc>
          <w:tcPr>
            <w:tcW w:w="1825" w:type="dxa"/>
          </w:tcPr>
          <w:p w14:paraId="2DF98FE1" w14:textId="06834638" w:rsidR="003F6344" w:rsidRPr="003F6344" w:rsidRDefault="003F6344" w:rsidP="009B1E2E">
            <w:pPr>
              <w:cnfStyle w:val="100000000000" w:firstRow="1" w:lastRow="0" w:firstColumn="0" w:lastColumn="0" w:oddVBand="0" w:evenVBand="0" w:oddHBand="0" w:evenHBand="0" w:firstRowFirstColumn="0" w:firstRowLastColumn="0" w:lastRowFirstColumn="0" w:lastRowLastColumn="0"/>
              <w:rPr>
                <w:sz w:val="21"/>
                <w:szCs w:val="21"/>
              </w:rPr>
            </w:pPr>
            <w:r w:rsidRPr="003F6344">
              <w:rPr>
                <w:sz w:val="21"/>
                <w:szCs w:val="21"/>
              </w:rPr>
              <w:t xml:space="preserve">Late morning </w:t>
            </w:r>
          </w:p>
        </w:tc>
        <w:tc>
          <w:tcPr>
            <w:tcW w:w="1717" w:type="dxa"/>
          </w:tcPr>
          <w:p w14:paraId="5A117750" w14:textId="05B5D632" w:rsidR="003F6344" w:rsidRPr="003F6344" w:rsidRDefault="003F6344" w:rsidP="009B1E2E">
            <w:pPr>
              <w:cnfStyle w:val="100000000000" w:firstRow="1" w:lastRow="0" w:firstColumn="0" w:lastColumn="0" w:oddVBand="0" w:evenVBand="0" w:oddHBand="0" w:evenHBand="0" w:firstRowFirstColumn="0" w:firstRowLastColumn="0" w:lastRowFirstColumn="0" w:lastRowLastColumn="0"/>
              <w:rPr>
                <w:sz w:val="21"/>
                <w:szCs w:val="21"/>
              </w:rPr>
            </w:pPr>
            <w:r w:rsidRPr="003F6344">
              <w:rPr>
                <w:sz w:val="21"/>
                <w:szCs w:val="21"/>
              </w:rPr>
              <w:t xml:space="preserve">Lunch time </w:t>
            </w:r>
          </w:p>
        </w:tc>
        <w:tc>
          <w:tcPr>
            <w:tcW w:w="1843" w:type="dxa"/>
          </w:tcPr>
          <w:p w14:paraId="6B1B2A53" w14:textId="14A65916" w:rsidR="003F6344" w:rsidRPr="003F6344" w:rsidRDefault="003F6344" w:rsidP="009B1E2E">
            <w:pPr>
              <w:cnfStyle w:val="100000000000" w:firstRow="1" w:lastRow="0" w:firstColumn="0" w:lastColumn="0" w:oddVBand="0" w:evenVBand="0" w:oddHBand="0" w:evenHBand="0" w:firstRowFirstColumn="0" w:firstRowLastColumn="0" w:lastRowFirstColumn="0" w:lastRowLastColumn="0"/>
              <w:rPr>
                <w:sz w:val="21"/>
                <w:szCs w:val="21"/>
              </w:rPr>
            </w:pPr>
            <w:r w:rsidRPr="003F6344">
              <w:rPr>
                <w:sz w:val="21"/>
                <w:szCs w:val="21"/>
              </w:rPr>
              <w:t xml:space="preserve">Early afternoon </w:t>
            </w:r>
          </w:p>
        </w:tc>
        <w:tc>
          <w:tcPr>
            <w:tcW w:w="1701" w:type="dxa"/>
          </w:tcPr>
          <w:p w14:paraId="0C33B26F" w14:textId="2E8D6EA2" w:rsidR="003F6344" w:rsidRPr="003F6344" w:rsidRDefault="003F6344" w:rsidP="009B1E2E">
            <w:pPr>
              <w:cnfStyle w:val="100000000000" w:firstRow="1" w:lastRow="0" w:firstColumn="0" w:lastColumn="0" w:oddVBand="0" w:evenVBand="0" w:oddHBand="0" w:evenHBand="0" w:firstRowFirstColumn="0" w:firstRowLastColumn="0" w:lastRowFirstColumn="0" w:lastRowLastColumn="0"/>
              <w:rPr>
                <w:sz w:val="21"/>
                <w:szCs w:val="21"/>
              </w:rPr>
            </w:pPr>
            <w:r w:rsidRPr="003F6344">
              <w:rPr>
                <w:sz w:val="21"/>
                <w:szCs w:val="21"/>
              </w:rPr>
              <w:t xml:space="preserve">Late afternoon </w:t>
            </w:r>
          </w:p>
        </w:tc>
        <w:tc>
          <w:tcPr>
            <w:tcW w:w="1559" w:type="dxa"/>
          </w:tcPr>
          <w:p w14:paraId="3650FE9A" w14:textId="4C846157" w:rsidR="003F6344" w:rsidRPr="003F6344" w:rsidRDefault="003F6344" w:rsidP="009B1E2E">
            <w:pPr>
              <w:cnfStyle w:val="100000000000" w:firstRow="1" w:lastRow="0" w:firstColumn="0" w:lastColumn="0" w:oddVBand="0" w:evenVBand="0" w:oddHBand="0" w:evenHBand="0" w:firstRowFirstColumn="0" w:firstRowLastColumn="0" w:lastRowFirstColumn="0" w:lastRowLastColumn="0"/>
              <w:rPr>
                <w:sz w:val="21"/>
                <w:szCs w:val="21"/>
              </w:rPr>
            </w:pPr>
            <w:r w:rsidRPr="003F6344">
              <w:rPr>
                <w:sz w:val="21"/>
                <w:szCs w:val="21"/>
              </w:rPr>
              <w:t xml:space="preserve">Evening </w:t>
            </w:r>
          </w:p>
        </w:tc>
        <w:tc>
          <w:tcPr>
            <w:tcW w:w="2835" w:type="dxa"/>
          </w:tcPr>
          <w:p w14:paraId="5C442F36" w14:textId="08DFBEA6" w:rsidR="003F6344" w:rsidRPr="003F6344" w:rsidRDefault="003F6344" w:rsidP="009B1E2E">
            <w:pPr>
              <w:cnfStyle w:val="100000000000" w:firstRow="1" w:lastRow="0" w:firstColumn="0" w:lastColumn="0" w:oddVBand="0" w:evenVBand="0" w:oddHBand="0" w:evenHBand="0" w:firstRowFirstColumn="0" w:firstRowLastColumn="0" w:lastRowFirstColumn="0" w:lastRowLastColumn="0"/>
              <w:rPr>
                <w:sz w:val="21"/>
                <w:szCs w:val="21"/>
              </w:rPr>
            </w:pPr>
            <w:r>
              <w:rPr>
                <w:sz w:val="21"/>
                <w:szCs w:val="21"/>
              </w:rPr>
              <w:t>Su</w:t>
            </w:r>
            <w:r w:rsidR="001A79D4">
              <w:rPr>
                <w:sz w:val="21"/>
                <w:szCs w:val="21"/>
              </w:rPr>
              <w:t>mmary</w:t>
            </w:r>
          </w:p>
        </w:tc>
      </w:tr>
      <w:tr w:rsidR="003F6344" w14:paraId="313339E9" w14:textId="77777777" w:rsidTr="001A79D4">
        <w:tc>
          <w:tcPr>
            <w:cnfStyle w:val="001000000000" w:firstRow="0" w:lastRow="0" w:firstColumn="1" w:lastColumn="0" w:oddVBand="0" w:evenVBand="0" w:oddHBand="0" w:evenHBand="0" w:firstRowFirstColumn="0" w:firstRowLastColumn="0" w:lastRowFirstColumn="0" w:lastRowLastColumn="0"/>
            <w:tcW w:w="954" w:type="dxa"/>
          </w:tcPr>
          <w:p w14:paraId="3D732A28" w14:textId="46BE1B54" w:rsidR="003F6344" w:rsidRPr="003F6344" w:rsidRDefault="003F6344" w:rsidP="009B1E2E">
            <w:pPr>
              <w:rPr>
                <w:sz w:val="21"/>
                <w:szCs w:val="21"/>
              </w:rPr>
            </w:pPr>
            <w:r w:rsidRPr="003F6344">
              <w:rPr>
                <w:sz w:val="21"/>
                <w:szCs w:val="21"/>
              </w:rPr>
              <w:t>Mon</w:t>
            </w:r>
          </w:p>
        </w:tc>
        <w:tc>
          <w:tcPr>
            <w:tcW w:w="1736" w:type="dxa"/>
          </w:tcPr>
          <w:p w14:paraId="0625235E" w14:textId="19936E76"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Prep for lecture (120 minutes);  first lecture (90 minutes)</w:t>
            </w:r>
          </w:p>
        </w:tc>
        <w:tc>
          <w:tcPr>
            <w:tcW w:w="1825" w:type="dxa"/>
          </w:tcPr>
          <w:p w14:paraId="59CA70AA" w14:textId="62853083"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Follow-up meeting with students (30 mins minutes); emails (20 mins)</w:t>
            </w:r>
          </w:p>
        </w:tc>
        <w:tc>
          <w:tcPr>
            <w:tcW w:w="1717" w:type="dxa"/>
          </w:tcPr>
          <w:p w14:paraId="46510758" w14:textId="33F08E1F"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Work on equalities project(60 mins) ; lunch (30 mins)</w:t>
            </w:r>
          </w:p>
        </w:tc>
        <w:tc>
          <w:tcPr>
            <w:tcW w:w="1843" w:type="dxa"/>
          </w:tcPr>
          <w:p w14:paraId="2D938FCA" w14:textId="33993B05"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 xml:space="preserve">Curriculum refresh work (60  mins) </w:t>
            </w:r>
          </w:p>
        </w:tc>
        <w:tc>
          <w:tcPr>
            <w:tcW w:w="1701" w:type="dxa"/>
          </w:tcPr>
          <w:p w14:paraId="1100038A" w14:textId="48015160"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 xml:space="preserve">Prep for morning’s meetings (60 mins) Write up work-diary when 7 hours of work completed. </w:t>
            </w:r>
          </w:p>
        </w:tc>
        <w:tc>
          <w:tcPr>
            <w:tcW w:w="1559" w:type="dxa"/>
          </w:tcPr>
          <w:p w14:paraId="48947FBA" w14:textId="780A218C"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No work unless timetabled classes that appear in your workload</w:t>
            </w:r>
          </w:p>
        </w:tc>
        <w:tc>
          <w:tcPr>
            <w:tcW w:w="2835" w:type="dxa"/>
          </w:tcPr>
          <w:p w14:paraId="13C148BD" w14:textId="1BAE58F5"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Day</w:t>
            </w:r>
            <w:r w:rsidR="001A79D4">
              <w:rPr>
                <w:sz w:val="21"/>
                <w:szCs w:val="21"/>
              </w:rPr>
              <w:t>’s w</w:t>
            </w:r>
            <w:r w:rsidRPr="003F6344">
              <w:rPr>
                <w:sz w:val="21"/>
                <w:szCs w:val="21"/>
              </w:rPr>
              <w:t xml:space="preserve">ork – </w:t>
            </w:r>
            <w:r w:rsidRPr="001A79D4">
              <w:rPr>
                <w:sz w:val="21"/>
                <w:szCs w:val="21"/>
              </w:rPr>
              <w:t>7</w:t>
            </w:r>
            <w:r w:rsidR="001A79D4" w:rsidRPr="001A79D4">
              <w:rPr>
                <w:sz w:val="21"/>
                <w:szCs w:val="21"/>
              </w:rPr>
              <w:t xml:space="preserve"> </w:t>
            </w:r>
            <w:r w:rsidRPr="003F6344">
              <w:rPr>
                <w:sz w:val="21"/>
                <w:szCs w:val="21"/>
              </w:rPr>
              <w:t>hours</w:t>
            </w:r>
            <w:r w:rsidR="001A79D4">
              <w:rPr>
                <w:sz w:val="21"/>
                <w:szCs w:val="21"/>
              </w:rPr>
              <w:t xml:space="preserve"> 20 mins</w:t>
            </w:r>
            <w:r w:rsidRPr="003F6344">
              <w:rPr>
                <w:sz w:val="21"/>
                <w:szCs w:val="21"/>
              </w:rPr>
              <w:t xml:space="preserve">. </w:t>
            </w:r>
          </w:p>
          <w:p w14:paraId="598859F2" w14:textId="4A6EB276"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 xml:space="preserve">List here work not completed in the given daily time allocation </w:t>
            </w:r>
          </w:p>
          <w:p w14:paraId="557C3B03" w14:textId="6A430DD7"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e.g.</w:t>
            </w:r>
            <w:r w:rsidRPr="003F6344">
              <w:rPr>
                <w:sz w:val="21"/>
                <w:szCs w:val="21"/>
              </w:rPr>
              <w:t xml:space="preserve"> – Marking (120 mins)</w:t>
            </w:r>
          </w:p>
          <w:p w14:paraId="48623ECB" w14:textId="4766933A"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e.g.</w:t>
            </w:r>
            <w:r w:rsidRPr="003F6344">
              <w:rPr>
                <w:sz w:val="21"/>
                <w:szCs w:val="21"/>
              </w:rPr>
              <w:t xml:space="preserve"> – Seminar 2 Teaching prep (90 mins)</w:t>
            </w:r>
          </w:p>
          <w:p w14:paraId="03F4DE10" w14:textId="1C66EBA4"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e.g.</w:t>
            </w:r>
            <w:r w:rsidRPr="003F6344">
              <w:rPr>
                <w:sz w:val="21"/>
                <w:szCs w:val="21"/>
              </w:rPr>
              <w:t xml:space="preserve"> – </w:t>
            </w:r>
            <w:r>
              <w:rPr>
                <w:sz w:val="21"/>
                <w:szCs w:val="21"/>
              </w:rPr>
              <w:t>e</w:t>
            </w:r>
            <w:r w:rsidRPr="003F6344">
              <w:rPr>
                <w:sz w:val="21"/>
                <w:szCs w:val="21"/>
              </w:rPr>
              <w:t xml:space="preserve">mails (60 mins).  </w:t>
            </w:r>
          </w:p>
        </w:tc>
      </w:tr>
      <w:tr w:rsidR="003F6344" w14:paraId="12E954D5" w14:textId="77777777" w:rsidTr="001A79D4">
        <w:tc>
          <w:tcPr>
            <w:cnfStyle w:val="001000000000" w:firstRow="0" w:lastRow="0" w:firstColumn="1" w:lastColumn="0" w:oddVBand="0" w:evenVBand="0" w:oddHBand="0" w:evenHBand="0" w:firstRowFirstColumn="0" w:firstRowLastColumn="0" w:lastRowFirstColumn="0" w:lastRowLastColumn="0"/>
            <w:tcW w:w="954" w:type="dxa"/>
          </w:tcPr>
          <w:p w14:paraId="1541761D" w14:textId="626443EF" w:rsidR="003F6344" w:rsidRPr="003F6344" w:rsidRDefault="003F6344" w:rsidP="009B1E2E">
            <w:pPr>
              <w:rPr>
                <w:sz w:val="21"/>
                <w:szCs w:val="21"/>
              </w:rPr>
            </w:pPr>
            <w:r w:rsidRPr="003F6344">
              <w:rPr>
                <w:sz w:val="21"/>
                <w:szCs w:val="21"/>
              </w:rPr>
              <w:t xml:space="preserve">Tues </w:t>
            </w:r>
          </w:p>
        </w:tc>
        <w:tc>
          <w:tcPr>
            <w:tcW w:w="1736" w:type="dxa"/>
          </w:tcPr>
          <w:p w14:paraId="0B5D018B" w14:textId="6A3471DF"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Dissertation supervision meetings (4 x 20 mins: 80 mins)</w:t>
            </w:r>
          </w:p>
        </w:tc>
        <w:tc>
          <w:tcPr>
            <w:tcW w:w="1825" w:type="dxa"/>
          </w:tcPr>
          <w:p w14:paraId="0A10DE28" w14:textId="759BA5AA"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Dissertation supervision meetings (6 x 20) – 120 mins). follow up activities (30 mins)</w:t>
            </w:r>
          </w:p>
        </w:tc>
        <w:tc>
          <w:tcPr>
            <w:tcW w:w="1717" w:type="dxa"/>
          </w:tcPr>
          <w:p w14:paraId="442761E6" w14:textId="6F2F6A22"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 xml:space="preserve">Tutorials (9 x 20 mins) – 180 mins. </w:t>
            </w:r>
          </w:p>
        </w:tc>
        <w:tc>
          <w:tcPr>
            <w:tcW w:w="1843" w:type="dxa"/>
          </w:tcPr>
          <w:p w14:paraId="35E38554" w14:textId="2EEA29FC"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 xml:space="preserve">Semester Two prep  - </w:t>
            </w:r>
            <w:proofErr w:type="spellStart"/>
            <w:r w:rsidRPr="003F6344">
              <w:rPr>
                <w:sz w:val="21"/>
                <w:szCs w:val="21"/>
              </w:rPr>
              <w:t>MyStudies</w:t>
            </w:r>
            <w:proofErr w:type="spellEnd"/>
            <w:r w:rsidRPr="003F6344">
              <w:rPr>
                <w:sz w:val="21"/>
                <w:szCs w:val="21"/>
              </w:rPr>
              <w:t>, Panopto – 30 mins</w:t>
            </w:r>
          </w:p>
        </w:tc>
        <w:tc>
          <w:tcPr>
            <w:tcW w:w="1701" w:type="dxa"/>
          </w:tcPr>
          <w:p w14:paraId="747EBA02" w14:textId="7AA8FCF9"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 xml:space="preserve">As above: conclude day with prep for following day and diary. </w:t>
            </w:r>
          </w:p>
        </w:tc>
        <w:tc>
          <w:tcPr>
            <w:tcW w:w="1559" w:type="dxa"/>
          </w:tcPr>
          <w:p w14:paraId="3CB2DE68" w14:textId="77777777"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p>
        </w:tc>
        <w:tc>
          <w:tcPr>
            <w:tcW w:w="2835" w:type="dxa"/>
          </w:tcPr>
          <w:p w14:paraId="0BF08BB2" w14:textId="51314908" w:rsidR="001A79D4" w:rsidRPr="003F6344" w:rsidRDefault="001A79D4" w:rsidP="001A79D4">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Day</w:t>
            </w:r>
            <w:r>
              <w:rPr>
                <w:sz w:val="21"/>
                <w:szCs w:val="21"/>
              </w:rPr>
              <w:t xml:space="preserve">’s work </w:t>
            </w:r>
            <w:r w:rsidRPr="003F6344">
              <w:rPr>
                <w:sz w:val="21"/>
                <w:szCs w:val="21"/>
              </w:rPr>
              <w:t xml:space="preserve">– </w:t>
            </w:r>
            <w:r w:rsidRPr="001A79D4">
              <w:rPr>
                <w:sz w:val="21"/>
                <w:szCs w:val="21"/>
              </w:rPr>
              <w:t xml:space="preserve">7 </w:t>
            </w:r>
            <w:r w:rsidRPr="003F6344">
              <w:rPr>
                <w:sz w:val="21"/>
                <w:szCs w:val="21"/>
              </w:rPr>
              <w:t>hours</w:t>
            </w:r>
            <w:r>
              <w:rPr>
                <w:sz w:val="21"/>
                <w:szCs w:val="21"/>
              </w:rPr>
              <w:t xml:space="preserve"> 20 mins</w:t>
            </w:r>
            <w:r w:rsidRPr="003F6344">
              <w:rPr>
                <w:sz w:val="21"/>
                <w:szCs w:val="21"/>
              </w:rPr>
              <w:t xml:space="preserve">. </w:t>
            </w:r>
          </w:p>
          <w:p w14:paraId="350B030A" w14:textId="29C2B50F" w:rsidR="003F6344" w:rsidRPr="003F6344" w:rsidRDefault="001A79D4" w:rsidP="009B1E2E">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List uncompleted work.</w:t>
            </w:r>
            <w:r w:rsidR="003F6344" w:rsidRPr="003F6344">
              <w:rPr>
                <w:sz w:val="21"/>
                <w:szCs w:val="21"/>
              </w:rPr>
              <w:t xml:space="preserve"> </w:t>
            </w:r>
          </w:p>
        </w:tc>
      </w:tr>
      <w:tr w:rsidR="003F6344" w14:paraId="3FC99493" w14:textId="77777777" w:rsidTr="001A79D4">
        <w:tc>
          <w:tcPr>
            <w:cnfStyle w:val="001000000000" w:firstRow="0" w:lastRow="0" w:firstColumn="1" w:lastColumn="0" w:oddVBand="0" w:evenVBand="0" w:oddHBand="0" w:evenHBand="0" w:firstRowFirstColumn="0" w:firstRowLastColumn="0" w:lastRowFirstColumn="0" w:lastRowLastColumn="0"/>
            <w:tcW w:w="954" w:type="dxa"/>
          </w:tcPr>
          <w:p w14:paraId="1C682D6D" w14:textId="2CA63D6B" w:rsidR="003F6344" w:rsidRPr="003F6344" w:rsidRDefault="003F6344" w:rsidP="009B1E2E">
            <w:pPr>
              <w:rPr>
                <w:sz w:val="21"/>
                <w:szCs w:val="21"/>
              </w:rPr>
            </w:pPr>
            <w:r w:rsidRPr="003F6344">
              <w:rPr>
                <w:sz w:val="21"/>
                <w:szCs w:val="21"/>
              </w:rPr>
              <w:t xml:space="preserve">Wed </w:t>
            </w:r>
          </w:p>
        </w:tc>
        <w:tc>
          <w:tcPr>
            <w:tcW w:w="1736" w:type="dxa"/>
          </w:tcPr>
          <w:p w14:paraId="49C768ED" w14:textId="4900AEC5"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Prep for course board/committee meeting -90 mins</w:t>
            </w:r>
          </w:p>
          <w:p w14:paraId="5FD7BA04" w14:textId="77777777"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p>
          <w:p w14:paraId="63A361FF" w14:textId="7F19B28D"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Marking – 120 mins</w:t>
            </w:r>
          </w:p>
        </w:tc>
        <w:tc>
          <w:tcPr>
            <w:tcW w:w="1825" w:type="dxa"/>
          </w:tcPr>
          <w:p w14:paraId="0DF364B5" w14:textId="0F4ABC36"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Course meetings (60 mins)</w:t>
            </w:r>
          </w:p>
        </w:tc>
        <w:tc>
          <w:tcPr>
            <w:tcW w:w="1717" w:type="dxa"/>
          </w:tcPr>
          <w:p w14:paraId="308456DF" w14:textId="5EA677AA"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Prep for research group workshop (90 mins)</w:t>
            </w:r>
          </w:p>
          <w:p w14:paraId="4D6B2AE7" w14:textId="072EFBF3"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p>
        </w:tc>
        <w:tc>
          <w:tcPr>
            <w:tcW w:w="1843" w:type="dxa"/>
          </w:tcPr>
          <w:p w14:paraId="388C223F" w14:textId="77777777"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Research group workshop (60 mins)</w:t>
            </w:r>
          </w:p>
          <w:p w14:paraId="2359ADC5" w14:textId="27E07ED1"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 xml:space="preserve">Emailing tutorial info  (30 mins) </w:t>
            </w:r>
          </w:p>
        </w:tc>
        <w:tc>
          <w:tcPr>
            <w:tcW w:w="1701" w:type="dxa"/>
          </w:tcPr>
          <w:p w14:paraId="685DF7FC" w14:textId="77777777"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p>
          <w:p w14:paraId="426C2DD7" w14:textId="612F22FC"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 xml:space="preserve">As above </w:t>
            </w:r>
          </w:p>
        </w:tc>
        <w:tc>
          <w:tcPr>
            <w:tcW w:w="1559" w:type="dxa"/>
          </w:tcPr>
          <w:p w14:paraId="4B2771B0" w14:textId="77777777"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p>
        </w:tc>
        <w:tc>
          <w:tcPr>
            <w:tcW w:w="2835" w:type="dxa"/>
          </w:tcPr>
          <w:p w14:paraId="7A926B77" w14:textId="3576EFEE" w:rsidR="001A79D4" w:rsidRDefault="001A79D4" w:rsidP="001A79D4">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Day</w:t>
            </w:r>
            <w:r>
              <w:rPr>
                <w:sz w:val="21"/>
                <w:szCs w:val="21"/>
              </w:rPr>
              <w:t>’</w:t>
            </w:r>
            <w:r w:rsidRPr="003F6344">
              <w:rPr>
                <w:sz w:val="21"/>
                <w:szCs w:val="21"/>
              </w:rPr>
              <w:t xml:space="preserve">s </w:t>
            </w:r>
            <w:r>
              <w:rPr>
                <w:sz w:val="21"/>
                <w:szCs w:val="21"/>
              </w:rPr>
              <w:t>w</w:t>
            </w:r>
            <w:r w:rsidRPr="003F6344">
              <w:rPr>
                <w:sz w:val="21"/>
                <w:szCs w:val="21"/>
              </w:rPr>
              <w:t xml:space="preserve">ork – </w:t>
            </w:r>
            <w:r w:rsidRPr="001A79D4">
              <w:rPr>
                <w:sz w:val="21"/>
                <w:szCs w:val="21"/>
              </w:rPr>
              <w:t xml:space="preserve">7 </w:t>
            </w:r>
            <w:r w:rsidRPr="003F6344">
              <w:rPr>
                <w:sz w:val="21"/>
                <w:szCs w:val="21"/>
              </w:rPr>
              <w:t>hours</w:t>
            </w:r>
            <w:r>
              <w:rPr>
                <w:sz w:val="21"/>
                <w:szCs w:val="21"/>
              </w:rPr>
              <w:t xml:space="preserve"> </w:t>
            </w:r>
            <w:r>
              <w:rPr>
                <w:sz w:val="21"/>
                <w:szCs w:val="21"/>
              </w:rPr>
              <w:t>3</w:t>
            </w:r>
            <w:r>
              <w:rPr>
                <w:sz w:val="21"/>
                <w:szCs w:val="21"/>
              </w:rPr>
              <w:t>0 mins</w:t>
            </w:r>
            <w:r w:rsidRPr="003F6344">
              <w:rPr>
                <w:sz w:val="21"/>
                <w:szCs w:val="21"/>
              </w:rPr>
              <w:t xml:space="preserve">. </w:t>
            </w:r>
          </w:p>
          <w:p w14:paraId="7B962B26" w14:textId="0B6A92C3" w:rsidR="001A79D4" w:rsidRPr="003F6344" w:rsidRDefault="001A79D4" w:rsidP="001A79D4">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List uncompleted work.</w:t>
            </w:r>
          </w:p>
          <w:p w14:paraId="43414BF2" w14:textId="262BD4E0"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p>
        </w:tc>
      </w:tr>
      <w:tr w:rsidR="003F6344" w14:paraId="2334CC4A" w14:textId="77777777" w:rsidTr="001A79D4">
        <w:tc>
          <w:tcPr>
            <w:cnfStyle w:val="001000000000" w:firstRow="0" w:lastRow="0" w:firstColumn="1" w:lastColumn="0" w:oddVBand="0" w:evenVBand="0" w:oddHBand="0" w:evenHBand="0" w:firstRowFirstColumn="0" w:firstRowLastColumn="0" w:lastRowFirstColumn="0" w:lastRowLastColumn="0"/>
            <w:tcW w:w="954" w:type="dxa"/>
          </w:tcPr>
          <w:p w14:paraId="3355B37B" w14:textId="6F71EAA2" w:rsidR="003F6344" w:rsidRPr="003F6344" w:rsidRDefault="003F6344" w:rsidP="009B1E2E">
            <w:pPr>
              <w:rPr>
                <w:sz w:val="21"/>
                <w:szCs w:val="21"/>
              </w:rPr>
            </w:pPr>
            <w:r w:rsidRPr="003F6344">
              <w:rPr>
                <w:sz w:val="21"/>
                <w:szCs w:val="21"/>
              </w:rPr>
              <w:t xml:space="preserve">Thurs </w:t>
            </w:r>
          </w:p>
        </w:tc>
        <w:tc>
          <w:tcPr>
            <w:tcW w:w="1736" w:type="dxa"/>
          </w:tcPr>
          <w:p w14:paraId="79D3349F" w14:textId="36002E8E"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 xml:space="preserve">Checking admissions folder (30 mins); liaising with marketing and course team on new marketing materials (90 mins). </w:t>
            </w:r>
          </w:p>
        </w:tc>
        <w:tc>
          <w:tcPr>
            <w:tcW w:w="1825" w:type="dxa"/>
          </w:tcPr>
          <w:p w14:paraId="4BC3EBEB" w14:textId="77777777"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 xml:space="preserve">Seminar 1 prep (30 mins). </w:t>
            </w:r>
          </w:p>
          <w:p w14:paraId="3696A7C8" w14:textId="6AEB72DB"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Seminar 1 (90 mins)</w:t>
            </w:r>
          </w:p>
        </w:tc>
        <w:tc>
          <w:tcPr>
            <w:tcW w:w="1717" w:type="dxa"/>
          </w:tcPr>
          <w:p w14:paraId="257A264A" w14:textId="3A3DA7C3"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 xml:space="preserve">Seminar 2 prep (30 mins). </w:t>
            </w:r>
          </w:p>
          <w:p w14:paraId="4CAF6C69" w14:textId="167064C9"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Seminar 2 (90 mins)</w:t>
            </w:r>
          </w:p>
        </w:tc>
        <w:tc>
          <w:tcPr>
            <w:tcW w:w="1843" w:type="dxa"/>
          </w:tcPr>
          <w:p w14:paraId="00DEE04D" w14:textId="6A59C8C4"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Follow up work – emails (30 mins); attendance registers (30 mins); liaise with colleagues re students struggling/not attending (40 mins)</w:t>
            </w:r>
          </w:p>
        </w:tc>
        <w:tc>
          <w:tcPr>
            <w:tcW w:w="1701" w:type="dxa"/>
          </w:tcPr>
          <w:p w14:paraId="4C72253D" w14:textId="77777777"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p>
          <w:p w14:paraId="3B687B08" w14:textId="77777777"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color w:val="FF0000"/>
                <w:sz w:val="21"/>
                <w:szCs w:val="21"/>
              </w:rPr>
            </w:pPr>
          </w:p>
          <w:p w14:paraId="014F8986" w14:textId="520B7392"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 xml:space="preserve">As above </w:t>
            </w:r>
          </w:p>
        </w:tc>
        <w:tc>
          <w:tcPr>
            <w:tcW w:w="1559" w:type="dxa"/>
          </w:tcPr>
          <w:p w14:paraId="635B78D9" w14:textId="77777777"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p>
        </w:tc>
        <w:tc>
          <w:tcPr>
            <w:tcW w:w="2835" w:type="dxa"/>
          </w:tcPr>
          <w:p w14:paraId="17B444FC" w14:textId="669382A5" w:rsidR="001A79D4" w:rsidRDefault="001A79D4" w:rsidP="001A79D4">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Day</w:t>
            </w:r>
            <w:r>
              <w:rPr>
                <w:sz w:val="21"/>
                <w:szCs w:val="21"/>
              </w:rPr>
              <w:t>’</w:t>
            </w:r>
            <w:r w:rsidRPr="003F6344">
              <w:rPr>
                <w:sz w:val="21"/>
                <w:szCs w:val="21"/>
              </w:rPr>
              <w:t xml:space="preserve">s </w:t>
            </w:r>
            <w:r>
              <w:rPr>
                <w:sz w:val="21"/>
                <w:szCs w:val="21"/>
              </w:rPr>
              <w:t>w</w:t>
            </w:r>
            <w:r w:rsidRPr="003F6344">
              <w:rPr>
                <w:sz w:val="21"/>
                <w:szCs w:val="21"/>
              </w:rPr>
              <w:t xml:space="preserve">ork – </w:t>
            </w:r>
            <w:r w:rsidRPr="001A79D4">
              <w:rPr>
                <w:sz w:val="21"/>
                <w:szCs w:val="21"/>
              </w:rPr>
              <w:t xml:space="preserve">7 </w:t>
            </w:r>
            <w:r w:rsidRPr="003F6344">
              <w:rPr>
                <w:sz w:val="21"/>
                <w:szCs w:val="21"/>
              </w:rPr>
              <w:t>hours</w:t>
            </w:r>
            <w:r>
              <w:rPr>
                <w:sz w:val="21"/>
                <w:szCs w:val="21"/>
              </w:rPr>
              <w:t xml:space="preserve"> </w:t>
            </w:r>
            <w:r>
              <w:rPr>
                <w:sz w:val="21"/>
                <w:szCs w:val="21"/>
              </w:rPr>
              <w:t>4</w:t>
            </w:r>
            <w:r>
              <w:rPr>
                <w:sz w:val="21"/>
                <w:szCs w:val="21"/>
              </w:rPr>
              <w:t>0 mins</w:t>
            </w:r>
            <w:r w:rsidRPr="003F6344">
              <w:rPr>
                <w:sz w:val="21"/>
                <w:szCs w:val="21"/>
              </w:rPr>
              <w:t xml:space="preserve">. </w:t>
            </w:r>
          </w:p>
          <w:p w14:paraId="79C72F24" w14:textId="77777777" w:rsidR="001A79D4" w:rsidRPr="003F6344" w:rsidRDefault="001A79D4" w:rsidP="001A79D4">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List uncompleted work.</w:t>
            </w:r>
          </w:p>
          <w:p w14:paraId="473817C0" w14:textId="3139F68D"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p>
        </w:tc>
      </w:tr>
      <w:tr w:rsidR="003F6344" w14:paraId="31043688" w14:textId="77777777" w:rsidTr="001A79D4">
        <w:tc>
          <w:tcPr>
            <w:cnfStyle w:val="001000000000" w:firstRow="0" w:lastRow="0" w:firstColumn="1" w:lastColumn="0" w:oddVBand="0" w:evenVBand="0" w:oddHBand="0" w:evenHBand="0" w:firstRowFirstColumn="0" w:firstRowLastColumn="0" w:lastRowFirstColumn="0" w:lastRowLastColumn="0"/>
            <w:tcW w:w="954" w:type="dxa"/>
          </w:tcPr>
          <w:p w14:paraId="3B8DF6FE" w14:textId="64F6E71B" w:rsidR="003F6344" w:rsidRPr="003F6344" w:rsidRDefault="003F6344" w:rsidP="009B1E2E">
            <w:pPr>
              <w:rPr>
                <w:sz w:val="21"/>
                <w:szCs w:val="21"/>
              </w:rPr>
            </w:pPr>
            <w:r w:rsidRPr="003F6344">
              <w:rPr>
                <w:sz w:val="21"/>
                <w:szCs w:val="21"/>
              </w:rPr>
              <w:lastRenderedPageBreak/>
              <w:t xml:space="preserve">Fri </w:t>
            </w:r>
          </w:p>
        </w:tc>
        <w:tc>
          <w:tcPr>
            <w:tcW w:w="1736" w:type="dxa"/>
          </w:tcPr>
          <w:p w14:paraId="50494C62" w14:textId="6592897A"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Reading draft dissertation work (90 mins); reading draft PhD work (120 mins)</w:t>
            </w:r>
          </w:p>
        </w:tc>
        <w:tc>
          <w:tcPr>
            <w:tcW w:w="1825" w:type="dxa"/>
          </w:tcPr>
          <w:p w14:paraId="27042AD6" w14:textId="4C490ACD"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Lecture prep for following week (90 mins)</w:t>
            </w:r>
          </w:p>
        </w:tc>
        <w:tc>
          <w:tcPr>
            <w:tcW w:w="1717" w:type="dxa"/>
          </w:tcPr>
          <w:p w14:paraId="65EC2869" w14:textId="184FA2A0"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Meeting with course reps over new curriculum developments (60 mins)</w:t>
            </w:r>
          </w:p>
        </w:tc>
        <w:tc>
          <w:tcPr>
            <w:tcW w:w="1843" w:type="dxa"/>
          </w:tcPr>
          <w:p w14:paraId="2FD727BA" w14:textId="1177FABF"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Research for dissertation reading recommendations 60 mins)</w:t>
            </w:r>
          </w:p>
        </w:tc>
        <w:tc>
          <w:tcPr>
            <w:tcW w:w="1701" w:type="dxa"/>
          </w:tcPr>
          <w:p w14:paraId="07DD499D" w14:textId="42DB284F"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 xml:space="preserve">As above </w:t>
            </w:r>
          </w:p>
          <w:p w14:paraId="6C1BCD67" w14:textId="19AC4801"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p>
        </w:tc>
        <w:tc>
          <w:tcPr>
            <w:tcW w:w="1559" w:type="dxa"/>
          </w:tcPr>
          <w:p w14:paraId="01A3E986" w14:textId="77777777"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p>
        </w:tc>
        <w:tc>
          <w:tcPr>
            <w:tcW w:w="2835" w:type="dxa"/>
          </w:tcPr>
          <w:p w14:paraId="33AFE19E" w14:textId="161E0B82" w:rsidR="001A79D4" w:rsidRDefault="001A79D4" w:rsidP="001A79D4">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Day</w:t>
            </w:r>
            <w:r>
              <w:rPr>
                <w:sz w:val="21"/>
                <w:szCs w:val="21"/>
              </w:rPr>
              <w:t>’</w:t>
            </w:r>
            <w:r w:rsidRPr="003F6344">
              <w:rPr>
                <w:sz w:val="21"/>
                <w:szCs w:val="21"/>
              </w:rPr>
              <w:t xml:space="preserve">s </w:t>
            </w:r>
            <w:r>
              <w:rPr>
                <w:sz w:val="21"/>
                <w:szCs w:val="21"/>
              </w:rPr>
              <w:t>w</w:t>
            </w:r>
            <w:r w:rsidRPr="003F6344">
              <w:rPr>
                <w:sz w:val="21"/>
                <w:szCs w:val="21"/>
              </w:rPr>
              <w:t xml:space="preserve">ork – </w:t>
            </w:r>
            <w:r w:rsidRPr="001A79D4">
              <w:rPr>
                <w:sz w:val="21"/>
                <w:szCs w:val="21"/>
              </w:rPr>
              <w:t xml:space="preserve">7 </w:t>
            </w:r>
            <w:r w:rsidRPr="003F6344">
              <w:rPr>
                <w:sz w:val="21"/>
                <w:szCs w:val="21"/>
              </w:rPr>
              <w:t>hours</w:t>
            </w:r>
            <w:r>
              <w:rPr>
                <w:sz w:val="21"/>
                <w:szCs w:val="21"/>
              </w:rPr>
              <w:t xml:space="preserve"> </w:t>
            </w:r>
            <w:r>
              <w:rPr>
                <w:sz w:val="21"/>
                <w:szCs w:val="21"/>
              </w:rPr>
              <w:t>1</w:t>
            </w:r>
            <w:r>
              <w:rPr>
                <w:sz w:val="21"/>
                <w:szCs w:val="21"/>
              </w:rPr>
              <w:t>0 mins</w:t>
            </w:r>
            <w:r>
              <w:rPr>
                <w:sz w:val="21"/>
                <w:szCs w:val="21"/>
              </w:rPr>
              <w:t xml:space="preserve"> </w:t>
            </w:r>
          </w:p>
          <w:p w14:paraId="7CD287C7" w14:textId="5B98E1CC" w:rsidR="001A79D4" w:rsidRDefault="001A79D4" w:rsidP="009B1E2E">
            <w:pPr>
              <w:cnfStyle w:val="000000000000" w:firstRow="0" w:lastRow="0" w:firstColumn="0" w:lastColumn="0" w:oddVBand="0" w:evenVBand="0" w:oddHBand="0" w:evenHBand="0" w:firstRowFirstColumn="0" w:firstRowLastColumn="0" w:lastRowFirstColumn="0" w:lastRowLastColumn="0"/>
              <w:rPr>
                <w:sz w:val="21"/>
                <w:szCs w:val="21"/>
              </w:rPr>
            </w:pPr>
            <w:r w:rsidRPr="003F6344">
              <w:rPr>
                <w:sz w:val="21"/>
                <w:szCs w:val="21"/>
              </w:rPr>
              <w:t xml:space="preserve">STOP WORK. YOU HAVE NOW COMPLETED YOUR CONTRACTED </w:t>
            </w:r>
            <w:r>
              <w:rPr>
                <w:sz w:val="21"/>
                <w:szCs w:val="21"/>
              </w:rPr>
              <w:t xml:space="preserve">37 </w:t>
            </w:r>
            <w:r w:rsidRPr="003F6344">
              <w:rPr>
                <w:sz w:val="21"/>
                <w:szCs w:val="21"/>
              </w:rPr>
              <w:t>HOURS. HAVE A WEEKEND.</w:t>
            </w:r>
          </w:p>
          <w:p w14:paraId="08426BF6" w14:textId="4407DDBD"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List all the work you have not been able to complete this week in the shared google doc at</w:t>
            </w:r>
          </w:p>
        </w:tc>
      </w:tr>
      <w:tr w:rsidR="003F6344" w14:paraId="12A2FC30" w14:textId="77777777" w:rsidTr="001A79D4">
        <w:tc>
          <w:tcPr>
            <w:cnfStyle w:val="001000000000" w:firstRow="0" w:lastRow="0" w:firstColumn="1" w:lastColumn="0" w:oddVBand="0" w:evenVBand="0" w:oddHBand="0" w:evenHBand="0" w:firstRowFirstColumn="0" w:firstRowLastColumn="0" w:lastRowFirstColumn="0" w:lastRowLastColumn="0"/>
            <w:tcW w:w="954" w:type="dxa"/>
          </w:tcPr>
          <w:p w14:paraId="09ACD667" w14:textId="4AE5D5E2" w:rsidR="003F6344" w:rsidRPr="003F6344" w:rsidRDefault="003F6344" w:rsidP="009B1E2E">
            <w:pPr>
              <w:rPr>
                <w:sz w:val="21"/>
                <w:szCs w:val="21"/>
              </w:rPr>
            </w:pPr>
            <w:r w:rsidRPr="003F6344">
              <w:rPr>
                <w:sz w:val="21"/>
                <w:szCs w:val="21"/>
              </w:rPr>
              <w:t xml:space="preserve">Sat </w:t>
            </w:r>
          </w:p>
        </w:tc>
        <w:tc>
          <w:tcPr>
            <w:tcW w:w="1736" w:type="dxa"/>
          </w:tcPr>
          <w:p w14:paraId="46A9DC79" w14:textId="6788BDA6"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No work unless you have an allocation </w:t>
            </w:r>
            <w:r w:rsidR="00DF6176">
              <w:rPr>
                <w:sz w:val="21"/>
                <w:szCs w:val="21"/>
              </w:rPr>
              <w:t>for weekend work in your WAMS.</w:t>
            </w:r>
          </w:p>
        </w:tc>
        <w:tc>
          <w:tcPr>
            <w:tcW w:w="1825" w:type="dxa"/>
          </w:tcPr>
          <w:p w14:paraId="7D7BEA7D" w14:textId="77777777"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p>
        </w:tc>
        <w:tc>
          <w:tcPr>
            <w:tcW w:w="1717" w:type="dxa"/>
          </w:tcPr>
          <w:p w14:paraId="15DFCA21" w14:textId="77777777"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p>
        </w:tc>
        <w:tc>
          <w:tcPr>
            <w:tcW w:w="1843" w:type="dxa"/>
          </w:tcPr>
          <w:p w14:paraId="455A0C42" w14:textId="77777777"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p>
        </w:tc>
        <w:tc>
          <w:tcPr>
            <w:tcW w:w="1701" w:type="dxa"/>
          </w:tcPr>
          <w:p w14:paraId="2A9529A1" w14:textId="77777777"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p>
        </w:tc>
        <w:tc>
          <w:tcPr>
            <w:tcW w:w="1559" w:type="dxa"/>
          </w:tcPr>
          <w:p w14:paraId="376ABD50" w14:textId="77777777"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p>
        </w:tc>
        <w:tc>
          <w:tcPr>
            <w:tcW w:w="2835" w:type="dxa"/>
          </w:tcPr>
          <w:p w14:paraId="14ED65E8" w14:textId="77777777" w:rsidR="003F6344" w:rsidRPr="003F6344" w:rsidRDefault="003F6344" w:rsidP="009B1E2E">
            <w:pPr>
              <w:cnfStyle w:val="000000000000" w:firstRow="0" w:lastRow="0" w:firstColumn="0" w:lastColumn="0" w:oddVBand="0" w:evenVBand="0" w:oddHBand="0" w:evenHBand="0" w:firstRowFirstColumn="0" w:firstRowLastColumn="0" w:lastRowFirstColumn="0" w:lastRowLastColumn="0"/>
              <w:rPr>
                <w:sz w:val="21"/>
                <w:szCs w:val="21"/>
              </w:rPr>
            </w:pPr>
          </w:p>
        </w:tc>
      </w:tr>
    </w:tbl>
    <w:p w14:paraId="6D5006EE" w14:textId="5AB0A109" w:rsidR="00B74CCF" w:rsidRDefault="00B74CCF" w:rsidP="009B1E2E"/>
    <w:p w14:paraId="451EBC19" w14:textId="4722DF27" w:rsidR="003019B4" w:rsidRDefault="003019B4" w:rsidP="009B1E2E"/>
    <w:p w14:paraId="3022AC97" w14:textId="2BEBC94C" w:rsidR="003019B4" w:rsidRPr="003019B4" w:rsidRDefault="003019B4" w:rsidP="003019B4">
      <w:pPr>
        <w:rPr>
          <w:b/>
          <w:bCs/>
        </w:rPr>
      </w:pPr>
      <w:r w:rsidRPr="003019B4">
        <w:rPr>
          <w:b/>
          <w:bCs/>
        </w:rPr>
        <w:t>School B</w:t>
      </w:r>
    </w:p>
    <w:tbl>
      <w:tblPr>
        <w:tblStyle w:val="TableGrid"/>
        <w:tblW w:w="14170" w:type="dxa"/>
        <w:tblLayout w:type="fixed"/>
        <w:tblLook w:val="04A0" w:firstRow="1" w:lastRow="0" w:firstColumn="1" w:lastColumn="0" w:noHBand="0" w:noVBand="1"/>
      </w:tblPr>
      <w:tblGrid>
        <w:gridCol w:w="1001"/>
        <w:gridCol w:w="1688"/>
        <w:gridCol w:w="1842"/>
        <w:gridCol w:w="1701"/>
        <w:gridCol w:w="1843"/>
        <w:gridCol w:w="1701"/>
        <w:gridCol w:w="1559"/>
        <w:gridCol w:w="2835"/>
      </w:tblGrid>
      <w:tr w:rsidR="003019B4" w14:paraId="42FABC4E" w14:textId="77777777" w:rsidTr="003019B4">
        <w:tc>
          <w:tcPr>
            <w:tcW w:w="1001" w:type="dxa"/>
          </w:tcPr>
          <w:p w14:paraId="3D43F499" w14:textId="77777777" w:rsidR="003019B4" w:rsidRPr="003019B4" w:rsidRDefault="003019B4" w:rsidP="0062226A">
            <w:pPr>
              <w:rPr>
                <w:b/>
                <w:bCs/>
                <w:sz w:val="21"/>
                <w:szCs w:val="21"/>
              </w:rPr>
            </w:pPr>
          </w:p>
        </w:tc>
        <w:tc>
          <w:tcPr>
            <w:tcW w:w="1688" w:type="dxa"/>
          </w:tcPr>
          <w:p w14:paraId="730B5FF4" w14:textId="79B5CA59" w:rsidR="003019B4" w:rsidRPr="003019B4" w:rsidRDefault="003019B4" w:rsidP="0062226A">
            <w:pPr>
              <w:rPr>
                <w:b/>
                <w:bCs/>
                <w:sz w:val="21"/>
                <w:szCs w:val="21"/>
              </w:rPr>
            </w:pPr>
            <w:r w:rsidRPr="003019B4">
              <w:rPr>
                <w:b/>
                <w:bCs/>
                <w:sz w:val="21"/>
                <w:szCs w:val="21"/>
              </w:rPr>
              <w:t>Early morning</w:t>
            </w:r>
          </w:p>
        </w:tc>
        <w:tc>
          <w:tcPr>
            <w:tcW w:w="1842" w:type="dxa"/>
          </w:tcPr>
          <w:p w14:paraId="166D13B2" w14:textId="77777777" w:rsidR="003019B4" w:rsidRPr="003019B4" w:rsidRDefault="003019B4" w:rsidP="0062226A">
            <w:pPr>
              <w:rPr>
                <w:b/>
                <w:bCs/>
                <w:sz w:val="21"/>
                <w:szCs w:val="21"/>
              </w:rPr>
            </w:pPr>
            <w:r w:rsidRPr="003019B4">
              <w:rPr>
                <w:b/>
                <w:bCs/>
                <w:sz w:val="21"/>
                <w:szCs w:val="21"/>
              </w:rPr>
              <w:t xml:space="preserve">Late morning </w:t>
            </w:r>
          </w:p>
        </w:tc>
        <w:tc>
          <w:tcPr>
            <w:tcW w:w="1701" w:type="dxa"/>
          </w:tcPr>
          <w:p w14:paraId="71995779" w14:textId="77777777" w:rsidR="003019B4" w:rsidRPr="003019B4" w:rsidRDefault="003019B4" w:rsidP="0062226A">
            <w:pPr>
              <w:rPr>
                <w:b/>
                <w:bCs/>
                <w:sz w:val="21"/>
                <w:szCs w:val="21"/>
              </w:rPr>
            </w:pPr>
            <w:r w:rsidRPr="003019B4">
              <w:rPr>
                <w:b/>
                <w:bCs/>
                <w:sz w:val="21"/>
                <w:szCs w:val="21"/>
              </w:rPr>
              <w:t xml:space="preserve">Lunch time </w:t>
            </w:r>
          </w:p>
        </w:tc>
        <w:tc>
          <w:tcPr>
            <w:tcW w:w="1843" w:type="dxa"/>
          </w:tcPr>
          <w:p w14:paraId="22BDA58F" w14:textId="77777777" w:rsidR="003019B4" w:rsidRPr="003019B4" w:rsidRDefault="003019B4" w:rsidP="0062226A">
            <w:pPr>
              <w:rPr>
                <w:b/>
                <w:bCs/>
                <w:sz w:val="21"/>
                <w:szCs w:val="21"/>
              </w:rPr>
            </w:pPr>
            <w:r w:rsidRPr="003019B4">
              <w:rPr>
                <w:b/>
                <w:bCs/>
                <w:sz w:val="21"/>
                <w:szCs w:val="21"/>
              </w:rPr>
              <w:t xml:space="preserve">Early afternoon </w:t>
            </w:r>
          </w:p>
        </w:tc>
        <w:tc>
          <w:tcPr>
            <w:tcW w:w="1701" w:type="dxa"/>
          </w:tcPr>
          <w:p w14:paraId="6085284D" w14:textId="77777777" w:rsidR="003019B4" w:rsidRPr="003019B4" w:rsidRDefault="003019B4" w:rsidP="0062226A">
            <w:pPr>
              <w:rPr>
                <w:b/>
                <w:bCs/>
                <w:sz w:val="21"/>
                <w:szCs w:val="21"/>
              </w:rPr>
            </w:pPr>
            <w:r w:rsidRPr="003019B4">
              <w:rPr>
                <w:b/>
                <w:bCs/>
                <w:sz w:val="21"/>
                <w:szCs w:val="21"/>
              </w:rPr>
              <w:t xml:space="preserve">Late afternoon </w:t>
            </w:r>
          </w:p>
        </w:tc>
        <w:tc>
          <w:tcPr>
            <w:tcW w:w="1559" w:type="dxa"/>
          </w:tcPr>
          <w:p w14:paraId="6F680B81" w14:textId="77777777" w:rsidR="003019B4" w:rsidRPr="003019B4" w:rsidRDefault="003019B4" w:rsidP="0062226A">
            <w:pPr>
              <w:rPr>
                <w:b/>
                <w:bCs/>
                <w:sz w:val="21"/>
                <w:szCs w:val="21"/>
              </w:rPr>
            </w:pPr>
            <w:r w:rsidRPr="003019B4">
              <w:rPr>
                <w:b/>
                <w:bCs/>
                <w:sz w:val="21"/>
                <w:szCs w:val="21"/>
              </w:rPr>
              <w:t>5 – 5.30pm</w:t>
            </w:r>
          </w:p>
        </w:tc>
        <w:tc>
          <w:tcPr>
            <w:tcW w:w="2835" w:type="dxa"/>
          </w:tcPr>
          <w:p w14:paraId="3E0E3B03" w14:textId="756F8BF3" w:rsidR="003019B4" w:rsidRPr="003019B4" w:rsidRDefault="003019B4" w:rsidP="0062226A">
            <w:pPr>
              <w:rPr>
                <w:b/>
                <w:bCs/>
                <w:sz w:val="21"/>
                <w:szCs w:val="21"/>
              </w:rPr>
            </w:pPr>
            <w:r w:rsidRPr="003019B4">
              <w:rPr>
                <w:b/>
                <w:bCs/>
                <w:sz w:val="21"/>
                <w:szCs w:val="21"/>
              </w:rPr>
              <w:t>Summary</w:t>
            </w:r>
          </w:p>
        </w:tc>
      </w:tr>
      <w:tr w:rsidR="003019B4" w14:paraId="4A5D5E8E" w14:textId="77777777" w:rsidTr="003019B4">
        <w:tc>
          <w:tcPr>
            <w:tcW w:w="1001" w:type="dxa"/>
          </w:tcPr>
          <w:p w14:paraId="2816CA7D" w14:textId="77777777" w:rsidR="003019B4" w:rsidRPr="003019B4" w:rsidRDefault="003019B4" w:rsidP="003019B4">
            <w:pPr>
              <w:rPr>
                <w:b/>
                <w:bCs/>
                <w:sz w:val="21"/>
                <w:szCs w:val="21"/>
              </w:rPr>
            </w:pPr>
            <w:r w:rsidRPr="003019B4">
              <w:rPr>
                <w:b/>
                <w:bCs/>
                <w:sz w:val="21"/>
                <w:szCs w:val="21"/>
              </w:rPr>
              <w:t>Mon</w:t>
            </w:r>
          </w:p>
        </w:tc>
        <w:tc>
          <w:tcPr>
            <w:tcW w:w="1688" w:type="dxa"/>
          </w:tcPr>
          <w:p w14:paraId="0D62E233" w14:textId="77777777" w:rsidR="003019B4" w:rsidRPr="003019B4" w:rsidRDefault="003019B4" w:rsidP="003019B4">
            <w:pPr>
              <w:rPr>
                <w:rFonts w:cstheme="minorHAnsi"/>
                <w:sz w:val="21"/>
                <w:szCs w:val="21"/>
              </w:rPr>
            </w:pPr>
            <w:r w:rsidRPr="003019B4">
              <w:rPr>
                <w:rFonts w:cstheme="minorHAnsi"/>
                <w:sz w:val="21"/>
                <w:szCs w:val="21"/>
              </w:rPr>
              <w:t>Attend Committee meeting 9 – 9.30</w:t>
            </w:r>
          </w:p>
          <w:p w14:paraId="258C6844" w14:textId="77777777" w:rsidR="003019B4" w:rsidRPr="003019B4" w:rsidRDefault="003019B4" w:rsidP="003019B4">
            <w:pPr>
              <w:rPr>
                <w:rFonts w:cstheme="minorHAnsi"/>
                <w:sz w:val="21"/>
                <w:szCs w:val="21"/>
              </w:rPr>
            </w:pPr>
          </w:p>
          <w:p w14:paraId="1688B2DA" w14:textId="77777777" w:rsidR="003019B4" w:rsidRPr="003019B4" w:rsidRDefault="003019B4" w:rsidP="003019B4">
            <w:pPr>
              <w:rPr>
                <w:rFonts w:cstheme="minorHAnsi"/>
                <w:sz w:val="21"/>
                <w:szCs w:val="21"/>
              </w:rPr>
            </w:pPr>
          </w:p>
          <w:p w14:paraId="154206E0" w14:textId="77777777" w:rsidR="003019B4" w:rsidRPr="003019B4" w:rsidRDefault="003019B4" w:rsidP="003019B4">
            <w:pPr>
              <w:rPr>
                <w:rFonts w:cstheme="minorHAnsi"/>
                <w:sz w:val="21"/>
                <w:szCs w:val="21"/>
              </w:rPr>
            </w:pPr>
          </w:p>
          <w:p w14:paraId="210E8343" w14:textId="77777777" w:rsidR="003019B4" w:rsidRPr="003019B4" w:rsidRDefault="003019B4" w:rsidP="003019B4">
            <w:pPr>
              <w:rPr>
                <w:rFonts w:cstheme="minorHAnsi"/>
                <w:sz w:val="21"/>
                <w:szCs w:val="21"/>
              </w:rPr>
            </w:pPr>
          </w:p>
        </w:tc>
        <w:tc>
          <w:tcPr>
            <w:tcW w:w="1842" w:type="dxa"/>
          </w:tcPr>
          <w:p w14:paraId="44CE6A8B" w14:textId="77777777" w:rsidR="003019B4" w:rsidRPr="003019B4" w:rsidRDefault="003019B4" w:rsidP="003019B4">
            <w:pPr>
              <w:rPr>
                <w:rFonts w:cstheme="minorHAnsi"/>
                <w:sz w:val="21"/>
                <w:szCs w:val="21"/>
              </w:rPr>
            </w:pPr>
            <w:r w:rsidRPr="003019B4">
              <w:rPr>
                <w:rFonts w:cstheme="minorHAnsi"/>
                <w:sz w:val="21"/>
                <w:szCs w:val="21"/>
              </w:rPr>
              <w:t>9.30 – 1pm  Catch up on emails including some research related matters.</w:t>
            </w:r>
          </w:p>
          <w:p w14:paraId="3DDA4218" w14:textId="77777777" w:rsidR="003019B4" w:rsidRPr="003019B4" w:rsidRDefault="003019B4" w:rsidP="003019B4">
            <w:pPr>
              <w:rPr>
                <w:rFonts w:cstheme="minorHAnsi"/>
                <w:sz w:val="21"/>
                <w:szCs w:val="21"/>
              </w:rPr>
            </w:pPr>
          </w:p>
        </w:tc>
        <w:tc>
          <w:tcPr>
            <w:tcW w:w="1701" w:type="dxa"/>
          </w:tcPr>
          <w:p w14:paraId="79266643" w14:textId="77777777" w:rsidR="003019B4" w:rsidRPr="003019B4" w:rsidRDefault="003019B4" w:rsidP="003019B4">
            <w:pPr>
              <w:rPr>
                <w:rFonts w:cstheme="minorHAnsi"/>
                <w:sz w:val="21"/>
                <w:szCs w:val="21"/>
              </w:rPr>
            </w:pPr>
            <w:r w:rsidRPr="003019B4">
              <w:rPr>
                <w:rFonts w:cstheme="minorHAnsi"/>
                <w:sz w:val="21"/>
                <w:szCs w:val="21"/>
              </w:rPr>
              <w:t>1 – 2 pm; have a walk</w:t>
            </w:r>
          </w:p>
        </w:tc>
        <w:tc>
          <w:tcPr>
            <w:tcW w:w="1843" w:type="dxa"/>
          </w:tcPr>
          <w:p w14:paraId="512E067C" w14:textId="77777777" w:rsidR="003019B4" w:rsidRPr="003019B4" w:rsidRDefault="003019B4" w:rsidP="003019B4">
            <w:pPr>
              <w:rPr>
                <w:rFonts w:cstheme="minorHAnsi"/>
                <w:sz w:val="21"/>
                <w:szCs w:val="21"/>
              </w:rPr>
            </w:pPr>
            <w:r w:rsidRPr="003019B4">
              <w:rPr>
                <w:rFonts w:cstheme="minorHAnsi"/>
                <w:sz w:val="21"/>
                <w:szCs w:val="21"/>
              </w:rPr>
              <w:t>2 – 3pm Attend committee meeting.</w:t>
            </w:r>
          </w:p>
          <w:p w14:paraId="6DBB9D7C" w14:textId="77777777" w:rsidR="003019B4" w:rsidRPr="003019B4" w:rsidRDefault="003019B4" w:rsidP="003019B4">
            <w:pPr>
              <w:rPr>
                <w:rFonts w:cstheme="minorHAnsi"/>
                <w:sz w:val="21"/>
                <w:szCs w:val="21"/>
              </w:rPr>
            </w:pPr>
          </w:p>
        </w:tc>
        <w:tc>
          <w:tcPr>
            <w:tcW w:w="1701" w:type="dxa"/>
          </w:tcPr>
          <w:p w14:paraId="5195811A" w14:textId="77777777" w:rsidR="003019B4" w:rsidRPr="003019B4" w:rsidRDefault="003019B4" w:rsidP="003019B4">
            <w:pPr>
              <w:rPr>
                <w:rFonts w:cstheme="minorHAnsi"/>
                <w:sz w:val="21"/>
                <w:szCs w:val="21"/>
              </w:rPr>
            </w:pPr>
            <w:r w:rsidRPr="003019B4">
              <w:rPr>
                <w:rFonts w:cstheme="minorHAnsi"/>
                <w:sz w:val="21"/>
                <w:szCs w:val="21"/>
              </w:rPr>
              <w:t>3 – 5pm review / fine tune prep for week’s teaching.</w:t>
            </w:r>
          </w:p>
        </w:tc>
        <w:tc>
          <w:tcPr>
            <w:tcW w:w="1559" w:type="dxa"/>
          </w:tcPr>
          <w:p w14:paraId="6F86A160" w14:textId="77777777" w:rsidR="003019B4" w:rsidRPr="003019B4" w:rsidRDefault="003019B4" w:rsidP="003019B4">
            <w:pPr>
              <w:rPr>
                <w:rFonts w:cstheme="minorHAnsi"/>
                <w:sz w:val="21"/>
                <w:szCs w:val="21"/>
              </w:rPr>
            </w:pPr>
            <w:r w:rsidRPr="003019B4">
              <w:rPr>
                <w:rFonts w:cstheme="minorHAnsi"/>
                <w:sz w:val="21"/>
                <w:szCs w:val="21"/>
              </w:rPr>
              <w:t>Do work diary and list  work not completed in the given daily time allocation</w:t>
            </w:r>
          </w:p>
        </w:tc>
        <w:tc>
          <w:tcPr>
            <w:tcW w:w="2835" w:type="dxa"/>
          </w:tcPr>
          <w:p w14:paraId="187955B2" w14:textId="38211F5D" w:rsidR="003019B4" w:rsidRPr="003F6344" w:rsidRDefault="003019B4" w:rsidP="003019B4">
            <w:pPr>
              <w:rPr>
                <w:sz w:val="21"/>
                <w:szCs w:val="21"/>
              </w:rPr>
            </w:pPr>
            <w:r w:rsidRPr="003F6344">
              <w:rPr>
                <w:sz w:val="21"/>
                <w:szCs w:val="21"/>
              </w:rPr>
              <w:t>Day</w:t>
            </w:r>
            <w:r>
              <w:rPr>
                <w:sz w:val="21"/>
                <w:szCs w:val="21"/>
              </w:rPr>
              <w:t>’s w</w:t>
            </w:r>
            <w:r w:rsidRPr="003F6344">
              <w:rPr>
                <w:sz w:val="21"/>
                <w:szCs w:val="21"/>
              </w:rPr>
              <w:t xml:space="preserve">ork – </w:t>
            </w:r>
            <w:r w:rsidRPr="001A79D4">
              <w:rPr>
                <w:sz w:val="21"/>
                <w:szCs w:val="21"/>
              </w:rPr>
              <w:t xml:space="preserve">7 </w:t>
            </w:r>
            <w:r w:rsidRPr="003F6344">
              <w:rPr>
                <w:sz w:val="21"/>
                <w:szCs w:val="21"/>
              </w:rPr>
              <w:t>hours</w:t>
            </w:r>
            <w:r>
              <w:rPr>
                <w:sz w:val="21"/>
                <w:szCs w:val="21"/>
              </w:rPr>
              <w:t xml:space="preserve"> </w:t>
            </w:r>
            <w:r>
              <w:rPr>
                <w:sz w:val="21"/>
                <w:szCs w:val="21"/>
              </w:rPr>
              <w:t>3</w:t>
            </w:r>
            <w:r>
              <w:rPr>
                <w:sz w:val="21"/>
                <w:szCs w:val="21"/>
              </w:rPr>
              <w:t>0 mins</w:t>
            </w:r>
            <w:r w:rsidRPr="003F6344">
              <w:rPr>
                <w:sz w:val="21"/>
                <w:szCs w:val="21"/>
              </w:rPr>
              <w:t xml:space="preserve">. </w:t>
            </w:r>
          </w:p>
          <w:p w14:paraId="01D93BAD" w14:textId="77777777" w:rsidR="003019B4" w:rsidRPr="003F6344" w:rsidRDefault="003019B4" w:rsidP="003019B4">
            <w:pPr>
              <w:rPr>
                <w:sz w:val="21"/>
                <w:szCs w:val="21"/>
              </w:rPr>
            </w:pPr>
            <w:r w:rsidRPr="003F6344">
              <w:rPr>
                <w:sz w:val="21"/>
                <w:szCs w:val="21"/>
              </w:rPr>
              <w:t xml:space="preserve">List here work not completed in the given daily time allocation </w:t>
            </w:r>
          </w:p>
          <w:p w14:paraId="05D2FD32" w14:textId="46608901" w:rsidR="003019B4" w:rsidRPr="003F6344" w:rsidRDefault="003019B4" w:rsidP="003019B4">
            <w:pPr>
              <w:rPr>
                <w:sz w:val="21"/>
                <w:szCs w:val="21"/>
              </w:rPr>
            </w:pPr>
            <w:r>
              <w:rPr>
                <w:sz w:val="21"/>
                <w:szCs w:val="21"/>
              </w:rPr>
              <w:t>e.g.</w:t>
            </w:r>
            <w:r w:rsidRPr="003F6344">
              <w:rPr>
                <w:sz w:val="21"/>
                <w:szCs w:val="21"/>
              </w:rPr>
              <w:t xml:space="preserve"> – </w:t>
            </w:r>
            <w:r>
              <w:rPr>
                <w:sz w:val="21"/>
                <w:szCs w:val="21"/>
              </w:rPr>
              <w:t>research admin</w:t>
            </w:r>
            <w:r w:rsidRPr="003F6344">
              <w:rPr>
                <w:sz w:val="21"/>
                <w:szCs w:val="21"/>
              </w:rPr>
              <w:t xml:space="preserve"> (</w:t>
            </w:r>
            <w:r>
              <w:rPr>
                <w:sz w:val="21"/>
                <w:szCs w:val="21"/>
              </w:rPr>
              <w:t>45</w:t>
            </w:r>
            <w:r w:rsidRPr="003F6344">
              <w:rPr>
                <w:sz w:val="21"/>
                <w:szCs w:val="21"/>
              </w:rPr>
              <w:t xml:space="preserve"> mins)</w:t>
            </w:r>
          </w:p>
          <w:p w14:paraId="0A481421" w14:textId="30035739" w:rsidR="003019B4" w:rsidRPr="003F6344" w:rsidRDefault="003019B4" w:rsidP="003019B4">
            <w:pPr>
              <w:rPr>
                <w:sz w:val="21"/>
                <w:szCs w:val="21"/>
              </w:rPr>
            </w:pPr>
            <w:r>
              <w:rPr>
                <w:sz w:val="21"/>
                <w:szCs w:val="21"/>
              </w:rPr>
              <w:t>e.g.</w:t>
            </w:r>
            <w:r w:rsidRPr="003F6344">
              <w:rPr>
                <w:sz w:val="21"/>
                <w:szCs w:val="21"/>
              </w:rPr>
              <w:t xml:space="preserve"> –</w:t>
            </w:r>
            <w:r>
              <w:rPr>
                <w:sz w:val="21"/>
                <w:szCs w:val="21"/>
              </w:rPr>
              <w:t xml:space="preserve"> t</w:t>
            </w:r>
            <w:r w:rsidRPr="003F6344">
              <w:rPr>
                <w:sz w:val="21"/>
                <w:szCs w:val="21"/>
              </w:rPr>
              <w:t>eaching prep (</w:t>
            </w:r>
            <w:r>
              <w:rPr>
                <w:sz w:val="21"/>
                <w:szCs w:val="21"/>
              </w:rPr>
              <w:t>3</w:t>
            </w:r>
            <w:r w:rsidRPr="003F6344">
              <w:rPr>
                <w:sz w:val="21"/>
                <w:szCs w:val="21"/>
              </w:rPr>
              <w:t>0 mins)</w:t>
            </w:r>
          </w:p>
          <w:p w14:paraId="1A1247E8" w14:textId="18F24242" w:rsidR="003019B4" w:rsidRPr="003019B4" w:rsidRDefault="003019B4" w:rsidP="003019B4">
            <w:pPr>
              <w:rPr>
                <w:rFonts w:cstheme="minorHAnsi"/>
                <w:sz w:val="21"/>
                <w:szCs w:val="21"/>
              </w:rPr>
            </w:pPr>
            <w:r>
              <w:rPr>
                <w:sz w:val="21"/>
                <w:szCs w:val="21"/>
              </w:rPr>
              <w:t>e.g.</w:t>
            </w:r>
            <w:r w:rsidRPr="003F6344">
              <w:rPr>
                <w:sz w:val="21"/>
                <w:szCs w:val="21"/>
              </w:rPr>
              <w:t xml:space="preserve"> – </w:t>
            </w:r>
            <w:r>
              <w:rPr>
                <w:sz w:val="21"/>
                <w:szCs w:val="21"/>
              </w:rPr>
              <w:t>e</w:t>
            </w:r>
            <w:r w:rsidRPr="003F6344">
              <w:rPr>
                <w:sz w:val="21"/>
                <w:szCs w:val="21"/>
              </w:rPr>
              <w:t>mails (</w:t>
            </w:r>
            <w:r>
              <w:rPr>
                <w:sz w:val="21"/>
                <w:szCs w:val="21"/>
              </w:rPr>
              <w:t>3</w:t>
            </w:r>
            <w:r w:rsidRPr="003F6344">
              <w:rPr>
                <w:sz w:val="21"/>
                <w:szCs w:val="21"/>
              </w:rPr>
              <w:t xml:space="preserve">0 mins).  </w:t>
            </w:r>
          </w:p>
        </w:tc>
      </w:tr>
      <w:tr w:rsidR="003019B4" w14:paraId="3157A296" w14:textId="77777777" w:rsidTr="003019B4">
        <w:tc>
          <w:tcPr>
            <w:tcW w:w="1001" w:type="dxa"/>
          </w:tcPr>
          <w:p w14:paraId="7B014E2A" w14:textId="77777777" w:rsidR="003019B4" w:rsidRPr="003019B4" w:rsidRDefault="003019B4" w:rsidP="003019B4">
            <w:pPr>
              <w:rPr>
                <w:b/>
                <w:bCs/>
                <w:sz w:val="21"/>
                <w:szCs w:val="21"/>
              </w:rPr>
            </w:pPr>
            <w:r w:rsidRPr="003019B4">
              <w:rPr>
                <w:b/>
                <w:bCs/>
                <w:sz w:val="21"/>
                <w:szCs w:val="21"/>
              </w:rPr>
              <w:t xml:space="preserve">Tues </w:t>
            </w:r>
          </w:p>
        </w:tc>
        <w:tc>
          <w:tcPr>
            <w:tcW w:w="1688" w:type="dxa"/>
          </w:tcPr>
          <w:p w14:paraId="7C20A6A0" w14:textId="77777777" w:rsidR="003019B4" w:rsidRPr="003019B4" w:rsidRDefault="003019B4" w:rsidP="003019B4">
            <w:pPr>
              <w:rPr>
                <w:rFonts w:cstheme="minorHAnsi"/>
                <w:sz w:val="21"/>
                <w:szCs w:val="21"/>
              </w:rPr>
            </w:pPr>
            <w:r w:rsidRPr="003019B4">
              <w:rPr>
                <w:rFonts w:cstheme="minorHAnsi"/>
                <w:sz w:val="21"/>
                <w:szCs w:val="21"/>
              </w:rPr>
              <w:t xml:space="preserve">9 – 10.30 answer emails; MT call with colleague to discuss next Sem’s teaching </w:t>
            </w:r>
          </w:p>
        </w:tc>
        <w:tc>
          <w:tcPr>
            <w:tcW w:w="1842" w:type="dxa"/>
          </w:tcPr>
          <w:p w14:paraId="0BA5549E" w14:textId="77777777" w:rsidR="003019B4" w:rsidRPr="003019B4" w:rsidRDefault="003019B4" w:rsidP="003019B4">
            <w:pPr>
              <w:rPr>
                <w:rFonts w:cstheme="minorHAnsi"/>
                <w:sz w:val="21"/>
                <w:szCs w:val="21"/>
              </w:rPr>
            </w:pPr>
            <w:r w:rsidRPr="003019B4">
              <w:rPr>
                <w:rFonts w:cstheme="minorHAnsi"/>
                <w:sz w:val="21"/>
                <w:szCs w:val="21"/>
              </w:rPr>
              <w:t>10.30 – 1 pm (online) studio teaching</w:t>
            </w:r>
          </w:p>
          <w:p w14:paraId="60ABFB0D" w14:textId="77777777" w:rsidR="003019B4" w:rsidRPr="003019B4" w:rsidRDefault="003019B4" w:rsidP="003019B4">
            <w:pPr>
              <w:rPr>
                <w:rFonts w:cstheme="minorHAnsi"/>
                <w:sz w:val="21"/>
                <w:szCs w:val="21"/>
              </w:rPr>
            </w:pPr>
          </w:p>
        </w:tc>
        <w:tc>
          <w:tcPr>
            <w:tcW w:w="1701" w:type="dxa"/>
          </w:tcPr>
          <w:p w14:paraId="40CB10C4" w14:textId="77777777" w:rsidR="003019B4" w:rsidRPr="003019B4" w:rsidRDefault="003019B4" w:rsidP="003019B4">
            <w:pPr>
              <w:rPr>
                <w:rFonts w:cstheme="minorHAnsi"/>
                <w:sz w:val="21"/>
                <w:szCs w:val="21"/>
              </w:rPr>
            </w:pPr>
            <w:r w:rsidRPr="003019B4">
              <w:rPr>
                <w:rFonts w:cstheme="minorHAnsi"/>
                <w:sz w:val="21"/>
                <w:szCs w:val="21"/>
              </w:rPr>
              <w:t>1 -2 pm</w:t>
            </w:r>
          </w:p>
        </w:tc>
        <w:tc>
          <w:tcPr>
            <w:tcW w:w="1843" w:type="dxa"/>
          </w:tcPr>
          <w:p w14:paraId="494F1063" w14:textId="77777777" w:rsidR="003019B4" w:rsidRPr="003019B4" w:rsidRDefault="003019B4" w:rsidP="003019B4">
            <w:pPr>
              <w:rPr>
                <w:rFonts w:cstheme="minorHAnsi"/>
                <w:sz w:val="21"/>
                <w:szCs w:val="21"/>
              </w:rPr>
            </w:pPr>
            <w:r w:rsidRPr="003019B4">
              <w:rPr>
                <w:rFonts w:cstheme="minorHAnsi"/>
                <w:sz w:val="21"/>
                <w:szCs w:val="21"/>
              </w:rPr>
              <w:t xml:space="preserve">2 – 4.30 pm (online) studio teaching.  </w:t>
            </w:r>
          </w:p>
          <w:p w14:paraId="79346FFE" w14:textId="77777777" w:rsidR="003019B4" w:rsidRPr="003019B4" w:rsidRDefault="003019B4" w:rsidP="003019B4">
            <w:pPr>
              <w:rPr>
                <w:rFonts w:cstheme="minorHAnsi"/>
                <w:sz w:val="21"/>
                <w:szCs w:val="21"/>
              </w:rPr>
            </w:pPr>
          </w:p>
        </w:tc>
        <w:tc>
          <w:tcPr>
            <w:tcW w:w="1701" w:type="dxa"/>
          </w:tcPr>
          <w:p w14:paraId="6BB94ECB" w14:textId="77777777" w:rsidR="003019B4" w:rsidRPr="003019B4" w:rsidRDefault="003019B4" w:rsidP="003019B4">
            <w:pPr>
              <w:rPr>
                <w:rFonts w:cstheme="minorHAnsi"/>
                <w:sz w:val="21"/>
                <w:szCs w:val="21"/>
              </w:rPr>
            </w:pPr>
            <w:r w:rsidRPr="003019B4">
              <w:rPr>
                <w:rFonts w:cstheme="minorHAnsi"/>
                <w:sz w:val="21"/>
                <w:szCs w:val="21"/>
              </w:rPr>
              <w:t xml:space="preserve">4.30 – 5.00 follow up issues coming out of tutorials.  Do registers and notes. </w:t>
            </w:r>
          </w:p>
          <w:p w14:paraId="3F10B4C3" w14:textId="77777777" w:rsidR="003019B4" w:rsidRPr="003019B4" w:rsidRDefault="003019B4" w:rsidP="003019B4">
            <w:pPr>
              <w:rPr>
                <w:rFonts w:cstheme="minorHAnsi"/>
                <w:sz w:val="21"/>
                <w:szCs w:val="21"/>
              </w:rPr>
            </w:pPr>
          </w:p>
          <w:p w14:paraId="7EF36FC8" w14:textId="77777777" w:rsidR="003019B4" w:rsidRPr="003019B4" w:rsidRDefault="003019B4" w:rsidP="003019B4">
            <w:pPr>
              <w:rPr>
                <w:rFonts w:cstheme="minorHAnsi"/>
                <w:sz w:val="21"/>
                <w:szCs w:val="21"/>
              </w:rPr>
            </w:pPr>
            <w:r w:rsidRPr="003019B4">
              <w:rPr>
                <w:rFonts w:cstheme="minorHAnsi"/>
                <w:sz w:val="21"/>
                <w:szCs w:val="21"/>
              </w:rPr>
              <w:t xml:space="preserve"> </w:t>
            </w:r>
          </w:p>
        </w:tc>
        <w:tc>
          <w:tcPr>
            <w:tcW w:w="1559" w:type="dxa"/>
          </w:tcPr>
          <w:p w14:paraId="5C144EC8" w14:textId="77777777" w:rsidR="003019B4" w:rsidRPr="003019B4" w:rsidRDefault="003019B4" w:rsidP="003019B4">
            <w:pPr>
              <w:rPr>
                <w:rFonts w:cstheme="minorHAnsi"/>
                <w:sz w:val="21"/>
                <w:szCs w:val="21"/>
              </w:rPr>
            </w:pPr>
            <w:r w:rsidRPr="003019B4">
              <w:rPr>
                <w:rFonts w:cstheme="minorHAnsi"/>
                <w:sz w:val="21"/>
                <w:szCs w:val="21"/>
              </w:rPr>
              <w:t>As above</w:t>
            </w:r>
          </w:p>
        </w:tc>
        <w:tc>
          <w:tcPr>
            <w:tcW w:w="2835" w:type="dxa"/>
          </w:tcPr>
          <w:p w14:paraId="41FCAB77" w14:textId="7CAFA0AC" w:rsidR="003019B4" w:rsidRPr="003F6344" w:rsidRDefault="003019B4" w:rsidP="003019B4">
            <w:pPr>
              <w:rPr>
                <w:sz w:val="21"/>
                <w:szCs w:val="21"/>
              </w:rPr>
            </w:pPr>
            <w:r w:rsidRPr="003F6344">
              <w:rPr>
                <w:sz w:val="21"/>
                <w:szCs w:val="21"/>
              </w:rPr>
              <w:t>Day</w:t>
            </w:r>
            <w:r>
              <w:rPr>
                <w:sz w:val="21"/>
                <w:szCs w:val="21"/>
              </w:rPr>
              <w:t xml:space="preserve">’s work </w:t>
            </w:r>
            <w:r w:rsidRPr="003F6344">
              <w:rPr>
                <w:sz w:val="21"/>
                <w:szCs w:val="21"/>
              </w:rPr>
              <w:t xml:space="preserve">– </w:t>
            </w:r>
            <w:r w:rsidRPr="001A79D4">
              <w:rPr>
                <w:sz w:val="21"/>
                <w:szCs w:val="21"/>
              </w:rPr>
              <w:t xml:space="preserve">7 </w:t>
            </w:r>
            <w:r w:rsidRPr="003F6344">
              <w:rPr>
                <w:sz w:val="21"/>
                <w:szCs w:val="21"/>
              </w:rPr>
              <w:t>hours</w:t>
            </w:r>
            <w:r>
              <w:rPr>
                <w:sz w:val="21"/>
                <w:szCs w:val="21"/>
              </w:rPr>
              <w:t xml:space="preserve"> </w:t>
            </w:r>
            <w:r>
              <w:rPr>
                <w:sz w:val="21"/>
                <w:szCs w:val="21"/>
              </w:rPr>
              <w:t>3</w:t>
            </w:r>
            <w:r>
              <w:rPr>
                <w:sz w:val="21"/>
                <w:szCs w:val="21"/>
              </w:rPr>
              <w:t>0 mins</w:t>
            </w:r>
            <w:r w:rsidRPr="003F6344">
              <w:rPr>
                <w:sz w:val="21"/>
                <w:szCs w:val="21"/>
              </w:rPr>
              <w:t xml:space="preserve">. </w:t>
            </w:r>
          </w:p>
          <w:p w14:paraId="4FA96A16" w14:textId="154ACE5D" w:rsidR="003019B4" w:rsidRPr="003019B4" w:rsidRDefault="003019B4" w:rsidP="003019B4">
            <w:pPr>
              <w:rPr>
                <w:rFonts w:cstheme="minorHAnsi"/>
                <w:sz w:val="21"/>
                <w:szCs w:val="21"/>
              </w:rPr>
            </w:pPr>
            <w:r>
              <w:rPr>
                <w:sz w:val="21"/>
                <w:szCs w:val="21"/>
              </w:rPr>
              <w:t>List uncompleted work.</w:t>
            </w:r>
            <w:r w:rsidRPr="003F6344">
              <w:rPr>
                <w:sz w:val="21"/>
                <w:szCs w:val="21"/>
              </w:rPr>
              <w:t xml:space="preserve"> </w:t>
            </w:r>
          </w:p>
        </w:tc>
      </w:tr>
      <w:tr w:rsidR="003019B4" w14:paraId="5BE3AD6C" w14:textId="77777777" w:rsidTr="003019B4">
        <w:tc>
          <w:tcPr>
            <w:tcW w:w="1001" w:type="dxa"/>
          </w:tcPr>
          <w:p w14:paraId="0A05311B" w14:textId="77777777" w:rsidR="003019B4" w:rsidRPr="003019B4" w:rsidRDefault="003019B4" w:rsidP="003019B4">
            <w:pPr>
              <w:rPr>
                <w:b/>
                <w:bCs/>
                <w:sz w:val="21"/>
                <w:szCs w:val="21"/>
              </w:rPr>
            </w:pPr>
            <w:r w:rsidRPr="003019B4">
              <w:rPr>
                <w:b/>
                <w:bCs/>
                <w:sz w:val="21"/>
                <w:szCs w:val="21"/>
              </w:rPr>
              <w:lastRenderedPageBreak/>
              <w:t xml:space="preserve">Wed </w:t>
            </w:r>
          </w:p>
        </w:tc>
        <w:tc>
          <w:tcPr>
            <w:tcW w:w="1688" w:type="dxa"/>
          </w:tcPr>
          <w:p w14:paraId="04399FC5" w14:textId="77777777" w:rsidR="003019B4" w:rsidRPr="003019B4" w:rsidRDefault="003019B4" w:rsidP="003019B4">
            <w:pPr>
              <w:rPr>
                <w:rFonts w:cstheme="minorHAnsi"/>
                <w:sz w:val="21"/>
                <w:szCs w:val="21"/>
              </w:rPr>
            </w:pPr>
            <w:r w:rsidRPr="003019B4">
              <w:rPr>
                <w:rFonts w:cstheme="minorHAnsi"/>
                <w:sz w:val="21"/>
                <w:szCs w:val="21"/>
              </w:rPr>
              <w:t>9 – 1 pm Research project work</w:t>
            </w:r>
          </w:p>
        </w:tc>
        <w:tc>
          <w:tcPr>
            <w:tcW w:w="1842" w:type="dxa"/>
          </w:tcPr>
          <w:p w14:paraId="31B2FC91" w14:textId="77777777" w:rsidR="003019B4" w:rsidRPr="003019B4" w:rsidRDefault="003019B4" w:rsidP="003019B4">
            <w:pPr>
              <w:rPr>
                <w:rFonts w:cstheme="minorHAnsi"/>
                <w:sz w:val="21"/>
                <w:szCs w:val="21"/>
              </w:rPr>
            </w:pPr>
          </w:p>
        </w:tc>
        <w:tc>
          <w:tcPr>
            <w:tcW w:w="1701" w:type="dxa"/>
          </w:tcPr>
          <w:p w14:paraId="3A9022C3" w14:textId="77777777" w:rsidR="003019B4" w:rsidRPr="003019B4" w:rsidRDefault="003019B4" w:rsidP="003019B4">
            <w:pPr>
              <w:rPr>
                <w:rFonts w:cstheme="minorHAnsi"/>
                <w:sz w:val="21"/>
                <w:szCs w:val="21"/>
              </w:rPr>
            </w:pPr>
            <w:r w:rsidRPr="003019B4">
              <w:rPr>
                <w:rFonts w:cstheme="minorHAnsi"/>
                <w:sz w:val="21"/>
                <w:szCs w:val="21"/>
              </w:rPr>
              <w:t>1 – 2 pm lunch</w:t>
            </w:r>
          </w:p>
        </w:tc>
        <w:tc>
          <w:tcPr>
            <w:tcW w:w="1843" w:type="dxa"/>
          </w:tcPr>
          <w:p w14:paraId="469275BF" w14:textId="77777777" w:rsidR="003019B4" w:rsidRPr="003019B4" w:rsidRDefault="003019B4" w:rsidP="003019B4">
            <w:pPr>
              <w:rPr>
                <w:rFonts w:cstheme="minorHAnsi"/>
                <w:sz w:val="21"/>
                <w:szCs w:val="21"/>
              </w:rPr>
            </w:pPr>
            <w:r w:rsidRPr="003019B4">
              <w:rPr>
                <w:rFonts w:cstheme="minorHAnsi"/>
                <w:sz w:val="21"/>
                <w:szCs w:val="21"/>
              </w:rPr>
              <w:t>2 – 3pm office hour</w:t>
            </w:r>
          </w:p>
        </w:tc>
        <w:tc>
          <w:tcPr>
            <w:tcW w:w="1701" w:type="dxa"/>
          </w:tcPr>
          <w:p w14:paraId="7BBBF13B" w14:textId="18A63289" w:rsidR="003019B4" w:rsidRPr="003019B4" w:rsidRDefault="003019B4" w:rsidP="003019B4">
            <w:pPr>
              <w:rPr>
                <w:rFonts w:cstheme="minorHAnsi"/>
                <w:sz w:val="21"/>
                <w:szCs w:val="21"/>
              </w:rPr>
            </w:pPr>
            <w:r w:rsidRPr="003019B4">
              <w:rPr>
                <w:rFonts w:cstheme="minorHAnsi"/>
                <w:sz w:val="21"/>
                <w:szCs w:val="21"/>
              </w:rPr>
              <w:t xml:space="preserve">3 – 5pm </w:t>
            </w:r>
            <w:r>
              <w:rPr>
                <w:rFonts w:cstheme="minorHAnsi"/>
                <w:sz w:val="21"/>
                <w:szCs w:val="21"/>
              </w:rPr>
              <w:t>Teaching prep.</w:t>
            </w:r>
            <w:r w:rsidRPr="003019B4">
              <w:rPr>
                <w:rFonts w:cstheme="minorHAnsi"/>
                <w:sz w:val="21"/>
                <w:szCs w:val="21"/>
              </w:rPr>
              <w:t xml:space="preserve">  </w:t>
            </w:r>
          </w:p>
        </w:tc>
        <w:tc>
          <w:tcPr>
            <w:tcW w:w="1559" w:type="dxa"/>
          </w:tcPr>
          <w:p w14:paraId="74226442" w14:textId="77777777" w:rsidR="003019B4" w:rsidRPr="003019B4" w:rsidRDefault="003019B4" w:rsidP="003019B4">
            <w:pPr>
              <w:rPr>
                <w:rFonts w:cstheme="minorHAnsi"/>
                <w:sz w:val="21"/>
                <w:szCs w:val="21"/>
              </w:rPr>
            </w:pPr>
            <w:r w:rsidRPr="003019B4">
              <w:rPr>
                <w:rFonts w:cstheme="minorHAnsi"/>
                <w:sz w:val="21"/>
                <w:szCs w:val="21"/>
              </w:rPr>
              <w:t>As above</w:t>
            </w:r>
          </w:p>
        </w:tc>
        <w:tc>
          <w:tcPr>
            <w:tcW w:w="2835" w:type="dxa"/>
          </w:tcPr>
          <w:p w14:paraId="71DB7DAE" w14:textId="77777777" w:rsidR="003019B4" w:rsidRDefault="003019B4" w:rsidP="003019B4">
            <w:pPr>
              <w:rPr>
                <w:sz w:val="21"/>
                <w:szCs w:val="21"/>
              </w:rPr>
            </w:pPr>
            <w:r w:rsidRPr="003F6344">
              <w:rPr>
                <w:sz w:val="21"/>
                <w:szCs w:val="21"/>
              </w:rPr>
              <w:t>Day</w:t>
            </w:r>
            <w:r>
              <w:rPr>
                <w:sz w:val="21"/>
                <w:szCs w:val="21"/>
              </w:rPr>
              <w:t>’</w:t>
            </w:r>
            <w:r w:rsidRPr="003F6344">
              <w:rPr>
                <w:sz w:val="21"/>
                <w:szCs w:val="21"/>
              </w:rPr>
              <w:t xml:space="preserve">s </w:t>
            </w:r>
            <w:r>
              <w:rPr>
                <w:sz w:val="21"/>
                <w:szCs w:val="21"/>
              </w:rPr>
              <w:t>w</w:t>
            </w:r>
            <w:r w:rsidRPr="003F6344">
              <w:rPr>
                <w:sz w:val="21"/>
                <w:szCs w:val="21"/>
              </w:rPr>
              <w:t xml:space="preserve">ork – </w:t>
            </w:r>
            <w:r w:rsidRPr="001A79D4">
              <w:rPr>
                <w:sz w:val="21"/>
                <w:szCs w:val="21"/>
              </w:rPr>
              <w:t xml:space="preserve">7 </w:t>
            </w:r>
            <w:r w:rsidRPr="003F6344">
              <w:rPr>
                <w:sz w:val="21"/>
                <w:szCs w:val="21"/>
              </w:rPr>
              <w:t>hours</w:t>
            </w:r>
            <w:r>
              <w:rPr>
                <w:sz w:val="21"/>
                <w:szCs w:val="21"/>
              </w:rPr>
              <w:t xml:space="preserve"> 30 mins</w:t>
            </w:r>
            <w:r w:rsidRPr="003F6344">
              <w:rPr>
                <w:sz w:val="21"/>
                <w:szCs w:val="21"/>
              </w:rPr>
              <w:t xml:space="preserve">. </w:t>
            </w:r>
          </w:p>
          <w:p w14:paraId="0C716963" w14:textId="77777777" w:rsidR="003019B4" w:rsidRPr="003F6344" w:rsidRDefault="003019B4" w:rsidP="003019B4">
            <w:pPr>
              <w:rPr>
                <w:sz w:val="21"/>
                <w:szCs w:val="21"/>
              </w:rPr>
            </w:pPr>
            <w:r>
              <w:rPr>
                <w:sz w:val="21"/>
                <w:szCs w:val="21"/>
              </w:rPr>
              <w:t>List uncompleted work.</w:t>
            </w:r>
          </w:p>
          <w:p w14:paraId="06649639" w14:textId="77777777" w:rsidR="003019B4" w:rsidRPr="003019B4" w:rsidRDefault="003019B4" w:rsidP="003019B4">
            <w:pPr>
              <w:rPr>
                <w:rFonts w:cstheme="minorHAnsi"/>
                <w:sz w:val="21"/>
                <w:szCs w:val="21"/>
              </w:rPr>
            </w:pPr>
          </w:p>
        </w:tc>
      </w:tr>
      <w:tr w:rsidR="003019B4" w14:paraId="0976A574" w14:textId="77777777" w:rsidTr="003019B4">
        <w:tc>
          <w:tcPr>
            <w:tcW w:w="1001" w:type="dxa"/>
          </w:tcPr>
          <w:p w14:paraId="4880E239" w14:textId="77777777" w:rsidR="003019B4" w:rsidRPr="003019B4" w:rsidRDefault="003019B4" w:rsidP="003019B4">
            <w:pPr>
              <w:rPr>
                <w:b/>
                <w:bCs/>
                <w:sz w:val="21"/>
                <w:szCs w:val="21"/>
              </w:rPr>
            </w:pPr>
            <w:r w:rsidRPr="003019B4">
              <w:rPr>
                <w:b/>
                <w:bCs/>
                <w:sz w:val="21"/>
                <w:szCs w:val="21"/>
              </w:rPr>
              <w:t xml:space="preserve">Thurs </w:t>
            </w:r>
          </w:p>
        </w:tc>
        <w:tc>
          <w:tcPr>
            <w:tcW w:w="1688" w:type="dxa"/>
          </w:tcPr>
          <w:p w14:paraId="13738452" w14:textId="77777777" w:rsidR="003019B4" w:rsidRPr="003019B4" w:rsidRDefault="003019B4" w:rsidP="003019B4">
            <w:pPr>
              <w:rPr>
                <w:rFonts w:cstheme="minorHAnsi"/>
                <w:sz w:val="21"/>
                <w:szCs w:val="21"/>
              </w:rPr>
            </w:pPr>
            <w:r w:rsidRPr="003019B4">
              <w:rPr>
                <w:rFonts w:cstheme="minorHAnsi"/>
                <w:sz w:val="21"/>
                <w:szCs w:val="21"/>
              </w:rPr>
              <w:t xml:space="preserve">9 – 10.30 TRA </w:t>
            </w:r>
          </w:p>
          <w:p w14:paraId="51A7E893" w14:textId="77777777" w:rsidR="003019B4" w:rsidRPr="003019B4" w:rsidRDefault="003019B4" w:rsidP="003019B4">
            <w:pPr>
              <w:rPr>
                <w:rFonts w:cstheme="minorHAnsi"/>
                <w:sz w:val="21"/>
                <w:szCs w:val="21"/>
              </w:rPr>
            </w:pPr>
            <w:r w:rsidRPr="003019B4">
              <w:rPr>
                <w:rFonts w:cstheme="minorHAnsi"/>
                <w:sz w:val="21"/>
                <w:szCs w:val="21"/>
              </w:rPr>
              <w:t xml:space="preserve">Check through Risk Assessments for x 15 students’ </w:t>
            </w:r>
          </w:p>
          <w:p w14:paraId="31921E61" w14:textId="77777777" w:rsidR="003019B4" w:rsidRPr="003019B4" w:rsidRDefault="003019B4" w:rsidP="003019B4">
            <w:pPr>
              <w:rPr>
                <w:rFonts w:cstheme="minorHAnsi"/>
                <w:sz w:val="21"/>
                <w:szCs w:val="21"/>
              </w:rPr>
            </w:pPr>
          </w:p>
        </w:tc>
        <w:tc>
          <w:tcPr>
            <w:tcW w:w="1842" w:type="dxa"/>
          </w:tcPr>
          <w:p w14:paraId="4DA433F2" w14:textId="77777777" w:rsidR="003019B4" w:rsidRPr="003019B4" w:rsidRDefault="003019B4" w:rsidP="003019B4">
            <w:pPr>
              <w:rPr>
                <w:rFonts w:cstheme="minorHAnsi"/>
                <w:sz w:val="21"/>
                <w:szCs w:val="21"/>
              </w:rPr>
            </w:pPr>
            <w:r w:rsidRPr="003019B4">
              <w:rPr>
                <w:rFonts w:cstheme="minorHAnsi"/>
                <w:sz w:val="21"/>
                <w:szCs w:val="21"/>
              </w:rPr>
              <w:t>10.30 – 1 pm (online) studio teaching</w:t>
            </w:r>
          </w:p>
          <w:p w14:paraId="2F69BA69" w14:textId="77777777" w:rsidR="003019B4" w:rsidRPr="003019B4" w:rsidRDefault="003019B4" w:rsidP="003019B4">
            <w:pPr>
              <w:rPr>
                <w:rFonts w:cstheme="minorHAnsi"/>
                <w:sz w:val="21"/>
                <w:szCs w:val="21"/>
              </w:rPr>
            </w:pPr>
          </w:p>
        </w:tc>
        <w:tc>
          <w:tcPr>
            <w:tcW w:w="1701" w:type="dxa"/>
          </w:tcPr>
          <w:p w14:paraId="06210C6A" w14:textId="77777777" w:rsidR="003019B4" w:rsidRPr="003019B4" w:rsidRDefault="003019B4" w:rsidP="003019B4">
            <w:pPr>
              <w:rPr>
                <w:rFonts w:cstheme="minorHAnsi"/>
                <w:sz w:val="21"/>
                <w:szCs w:val="21"/>
              </w:rPr>
            </w:pPr>
            <w:r w:rsidRPr="003019B4">
              <w:rPr>
                <w:rFonts w:cstheme="minorHAnsi"/>
                <w:sz w:val="21"/>
                <w:szCs w:val="21"/>
              </w:rPr>
              <w:t>1 – 1.30 meet with course reps</w:t>
            </w:r>
          </w:p>
        </w:tc>
        <w:tc>
          <w:tcPr>
            <w:tcW w:w="1843" w:type="dxa"/>
          </w:tcPr>
          <w:p w14:paraId="3CE5EFD0" w14:textId="77777777" w:rsidR="003019B4" w:rsidRPr="003019B4" w:rsidRDefault="003019B4" w:rsidP="003019B4">
            <w:pPr>
              <w:rPr>
                <w:rFonts w:cstheme="minorHAnsi"/>
                <w:sz w:val="21"/>
                <w:szCs w:val="21"/>
              </w:rPr>
            </w:pPr>
            <w:r w:rsidRPr="003019B4">
              <w:rPr>
                <w:rFonts w:cstheme="minorHAnsi"/>
                <w:sz w:val="21"/>
                <w:szCs w:val="21"/>
              </w:rPr>
              <w:t>2 – 4.30 pm (online) studio teaching</w:t>
            </w:r>
          </w:p>
          <w:p w14:paraId="5C2DC5F8" w14:textId="77777777" w:rsidR="003019B4" w:rsidRPr="003019B4" w:rsidRDefault="003019B4" w:rsidP="003019B4">
            <w:pPr>
              <w:rPr>
                <w:rFonts w:cstheme="minorHAnsi"/>
                <w:sz w:val="21"/>
                <w:szCs w:val="21"/>
              </w:rPr>
            </w:pPr>
          </w:p>
        </w:tc>
        <w:tc>
          <w:tcPr>
            <w:tcW w:w="1701" w:type="dxa"/>
          </w:tcPr>
          <w:p w14:paraId="631098E7" w14:textId="77777777" w:rsidR="003019B4" w:rsidRPr="003019B4" w:rsidRDefault="003019B4" w:rsidP="003019B4">
            <w:pPr>
              <w:rPr>
                <w:rFonts w:cstheme="minorHAnsi"/>
                <w:sz w:val="21"/>
                <w:szCs w:val="21"/>
              </w:rPr>
            </w:pPr>
            <w:r w:rsidRPr="003019B4">
              <w:rPr>
                <w:rFonts w:cstheme="minorHAnsi"/>
                <w:sz w:val="21"/>
                <w:szCs w:val="21"/>
              </w:rPr>
              <w:t>4.30 – 5 do work diary etc</w:t>
            </w:r>
          </w:p>
        </w:tc>
        <w:tc>
          <w:tcPr>
            <w:tcW w:w="1559" w:type="dxa"/>
          </w:tcPr>
          <w:p w14:paraId="0EC6BFA5" w14:textId="77777777" w:rsidR="003019B4" w:rsidRPr="003019B4" w:rsidRDefault="003019B4" w:rsidP="003019B4">
            <w:pPr>
              <w:rPr>
                <w:rFonts w:cstheme="minorHAnsi"/>
                <w:sz w:val="21"/>
                <w:szCs w:val="21"/>
              </w:rPr>
            </w:pPr>
            <w:r w:rsidRPr="003019B4">
              <w:rPr>
                <w:rFonts w:cstheme="minorHAnsi"/>
                <w:sz w:val="21"/>
                <w:szCs w:val="21"/>
              </w:rPr>
              <w:t>Do not go past 5pm.  You have already done 7.5 hours.</w:t>
            </w:r>
          </w:p>
        </w:tc>
        <w:tc>
          <w:tcPr>
            <w:tcW w:w="2835" w:type="dxa"/>
          </w:tcPr>
          <w:p w14:paraId="75E4A11A" w14:textId="7F92DF4D" w:rsidR="003019B4" w:rsidRDefault="003019B4" w:rsidP="003019B4">
            <w:pPr>
              <w:rPr>
                <w:sz w:val="21"/>
                <w:szCs w:val="21"/>
              </w:rPr>
            </w:pPr>
            <w:r w:rsidRPr="003F6344">
              <w:rPr>
                <w:sz w:val="21"/>
                <w:szCs w:val="21"/>
              </w:rPr>
              <w:t>Day</w:t>
            </w:r>
            <w:r>
              <w:rPr>
                <w:sz w:val="21"/>
                <w:szCs w:val="21"/>
              </w:rPr>
              <w:t>’</w:t>
            </w:r>
            <w:r w:rsidRPr="003F6344">
              <w:rPr>
                <w:sz w:val="21"/>
                <w:szCs w:val="21"/>
              </w:rPr>
              <w:t xml:space="preserve">s </w:t>
            </w:r>
            <w:r>
              <w:rPr>
                <w:sz w:val="21"/>
                <w:szCs w:val="21"/>
              </w:rPr>
              <w:t>w</w:t>
            </w:r>
            <w:r w:rsidRPr="003F6344">
              <w:rPr>
                <w:sz w:val="21"/>
                <w:szCs w:val="21"/>
              </w:rPr>
              <w:t xml:space="preserve">ork – </w:t>
            </w:r>
            <w:r w:rsidRPr="001A79D4">
              <w:rPr>
                <w:sz w:val="21"/>
                <w:szCs w:val="21"/>
              </w:rPr>
              <w:t xml:space="preserve">7 </w:t>
            </w:r>
            <w:r w:rsidRPr="003F6344">
              <w:rPr>
                <w:sz w:val="21"/>
                <w:szCs w:val="21"/>
              </w:rPr>
              <w:t>hours</w:t>
            </w:r>
            <w:r>
              <w:rPr>
                <w:sz w:val="21"/>
                <w:szCs w:val="21"/>
              </w:rPr>
              <w:t xml:space="preserve"> </w:t>
            </w:r>
            <w:r>
              <w:rPr>
                <w:sz w:val="21"/>
                <w:szCs w:val="21"/>
              </w:rPr>
              <w:t xml:space="preserve">30 </w:t>
            </w:r>
            <w:r>
              <w:rPr>
                <w:sz w:val="21"/>
                <w:szCs w:val="21"/>
              </w:rPr>
              <w:t>mins</w:t>
            </w:r>
            <w:r w:rsidRPr="003F6344">
              <w:rPr>
                <w:sz w:val="21"/>
                <w:szCs w:val="21"/>
              </w:rPr>
              <w:t xml:space="preserve">. </w:t>
            </w:r>
          </w:p>
          <w:p w14:paraId="5F054DBE" w14:textId="77777777" w:rsidR="003019B4" w:rsidRPr="003F6344" w:rsidRDefault="003019B4" w:rsidP="003019B4">
            <w:pPr>
              <w:rPr>
                <w:sz w:val="21"/>
                <w:szCs w:val="21"/>
              </w:rPr>
            </w:pPr>
            <w:r>
              <w:rPr>
                <w:sz w:val="21"/>
                <w:szCs w:val="21"/>
              </w:rPr>
              <w:t>List uncompleted work.</w:t>
            </w:r>
          </w:p>
          <w:p w14:paraId="5DA47703" w14:textId="77777777" w:rsidR="003019B4" w:rsidRPr="003019B4" w:rsidRDefault="003019B4" w:rsidP="003019B4">
            <w:pPr>
              <w:rPr>
                <w:rFonts w:cstheme="minorHAnsi"/>
                <w:sz w:val="21"/>
                <w:szCs w:val="21"/>
              </w:rPr>
            </w:pPr>
          </w:p>
        </w:tc>
      </w:tr>
      <w:tr w:rsidR="003019B4" w14:paraId="33CEAC2D" w14:textId="77777777" w:rsidTr="003019B4">
        <w:tc>
          <w:tcPr>
            <w:tcW w:w="1001" w:type="dxa"/>
          </w:tcPr>
          <w:p w14:paraId="27B6142E" w14:textId="77777777" w:rsidR="003019B4" w:rsidRPr="003019B4" w:rsidRDefault="003019B4" w:rsidP="003019B4">
            <w:pPr>
              <w:rPr>
                <w:b/>
                <w:bCs/>
                <w:sz w:val="21"/>
                <w:szCs w:val="21"/>
              </w:rPr>
            </w:pPr>
            <w:r w:rsidRPr="003019B4">
              <w:rPr>
                <w:b/>
                <w:bCs/>
                <w:sz w:val="21"/>
                <w:szCs w:val="21"/>
              </w:rPr>
              <w:t xml:space="preserve">Fri </w:t>
            </w:r>
          </w:p>
        </w:tc>
        <w:tc>
          <w:tcPr>
            <w:tcW w:w="1688" w:type="dxa"/>
          </w:tcPr>
          <w:p w14:paraId="0F30F5AA" w14:textId="77777777" w:rsidR="003019B4" w:rsidRPr="003019B4" w:rsidRDefault="003019B4" w:rsidP="003019B4">
            <w:pPr>
              <w:rPr>
                <w:rFonts w:cstheme="minorHAnsi"/>
                <w:sz w:val="21"/>
                <w:szCs w:val="21"/>
              </w:rPr>
            </w:pPr>
            <w:r w:rsidRPr="003019B4">
              <w:rPr>
                <w:rFonts w:cstheme="minorHAnsi"/>
                <w:sz w:val="21"/>
                <w:szCs w:val="21"/>
              </w:rPr>
              <w:t>9 – 10.30 MT meeting on Student Discipline case.  Liaise with Discipline officer.</w:t>
            </w:r>
          </w:p>
        </w:tc>
        <w:tc>
          <w:tcPr>
            <w:tcW w:w="1842" w:type="dxa"/>
          </w:tcPr>
          <w:p w14:paraId="644D4323" w14:textId="77777777" w:rsidR="003019B4" w:rsidRPr="003019B4" w:rsidRDefault="003019B4" w:rsidP="003019B4">
            <w:pPr>
              <w:rPr>
                <w:rFonts w:cstheme="minorHAnsi"/>
                <w:sz w:val="21"/>
                <w:szCs w:val="21"/>
              </w:rPr>
            </w:pPr>
            <w:r w:rsidRPr="003019B4">
              <w:rPr>
                <w:rFonts w:cstheme="minorHAnsi"/>
                <w:sz w:val="21"/>
                <w:szCs w:val="21"/>
              </w:rPr>
              <w:t>10.30 – 1 pm (online) studio teaching</w:t>
            </w:r>
          </w:p>
          <w:p w14:paraId="03158164" w14:textId="77777777" w:rsidR="003019B4" w:rsidRPr="003019B4" w:rsidRDefault="003019B4" w:rsidP="003019B4">
            <w:pPr>
              <w:rPr>
                <w:rFonts w:cstheme="minorHAnsi"/>
                <w:sz w:val="21"/>
                <w:szCs w:val="21"/>
              </w:rPr>
            </w:pPr>
          </w:p>
        </w:tc>
        <w:tc>
          <w:tcPr>
            <w:tcW w:w="1701" w:type="dxa"/>
          </w:tcPr>
          <w:p w14:paraId="6B118D7A" w14:textId="50506C3E" w:rsidR="003019B4" w:rsidRPr="003019B4" w:rsidRDefault="003019B4" w:rsidP="003019B4">
            <w:pPr>
              <w:rPr>
                <w:rFonts w:cstheme="minorHAnsi"/>
                <w:sz w:val="21"/>
                <w:szCs w:val="21"/>
              </w:rPr>
            </w:pPr>
            <w:r>
              <w:rPr>
                <w:rFonts w:cstheme="minorHAnsi"/>
                <w:sz w:val="21"/>
                <w:szCs w:val="21"/>
              </w:rPr>
              <w:t>1 – 2 pm lunch and some exercise</w:t>
            </w:r>
          </w:p>
        </w:tc>
        <w:tc>
          <w:tcPr>
            <w:tcW w:w="1843" w:type="dxa"/>
          </w:tcPr>
          <w:p w14:paraId="1B6D6B59" w14:textId="77777777" w:rsidR="003019B4" w:rsidRPr="003019B4" w:rsidRDefault="003019B4" w:rsidP="003019B4">
            <w:pPr>
              <w:rPr>
                <w:rFonts w:cstheme="minorHAnsi"/>
                <w:sz w:val="21"/>
                <w:szCs w:val="21"/>
              </w:rPr>
            </w:pPr>
            <w:r w:rsidRPr="003019B4">
              <w:rPr>
                <w:rFonts w:cstheme="minorHAnsi"/>
                <w:sz w:val="21"/>
                <w:szCs w:val="21"/>
              </w:rPr>
              <w:t>2 – 4.30 pm (online) studio teaching</w:t>
            </w:r>
          </w:p>
          <w:p w14:paraId="4FBC00A2" w14:textId="77777777" w:rsidR="003019B4" w:rsidRPr="003019B4" w:rsidRDefault="003019B4" w:rsidP="003019B4">
            <w:pPr>
              <w:rPr>
                <w:rFonts w:cstheme="minorHAnsi"/>
                <w:sz w:val="21"/>
                <w:szCs w:val="21"/>
              </w:rPr>
            </w:pPr>
          </w:p>
        </w:tc>
        <w:tc>
          <w:tcPr>
            <w:tcW w:w="1701" w:type="dxa"/>
          </w:tcPr>
          <w:p w14:paraId="7A7135BE" w14:textId="77777777" w:rsidR="003019B4" w:rsidRPr="003019B4" w:rsidRDefault="003019B4" w:rsidP="003019B4">
            <w:pPr>
              <w:rPr>
                <w:rFonts w:cstheme="minorHAnsi"/>
                <w:sz w:val="21"/>
                <w:szCs w:val="21"/>
              </w:rPr>
            </w:pPr>
            <w:r w:rsidRPr="003019B4">
              <w:rPr>
                <w:rFonts w:cstheme="minorHAnsi"/>
                <w:sz w:val="21"/>
                <w:szCs w:val="21"/>
              </w:rPr>
              <w:t xml:space="preserve">4.30 – 5 as above.  </w:t>
            </w:r>
          </w:p>
        </w:tc>
        <w:tc>
          <w:tcPr>
            <w:tcW w:w="1559" w:type="dxa"/>
          </w:tcPr>
          <w:p w14:paraId="78970FE7" w14:textId="38555559" w:rsidR="003019B4" w:rsidRPr="003019B4" w:rsidRDefault="003019B4" w:rsidP="003019B4">
            <w:pPr>
              <w:rPr>
                <w:rFonts w:cstheme="minorHAnsi"/>
                <w:sz w:val="21"/>
                <w:szCs w:val="21"/>
              </w:rPr>
            </w:pPr>
            <w:r w:rsidRPr="003019B4">
              <w:rPr>
                <w:rFonts w:cstheme="minorHAnsi"/>
                <w:sz w:val="21"/>
                <w:szCs w:val="21"/>
              </w:rPr>
              <w:t xml:space="preserve"> </w:t>
            </w:r>
          </w:p>
        </w:tc>
        <w:tc>
          <w:tcPr>
            <w:tcW w:w="2835" w:type="dxa"/>
          </w:tcPr>
          <w:p w14:paraId="140027B8" w14:textId="3CB81478" w:rsidR="003019B4" w:rsidRDefault="003019B4" w:rsidP="003019B4">
            <w:pPr>
              <w:rPr>
                <w:sz w:val="21"/>
                <w:szCs w:val="21"/>
              </w:rPr>
            </w:pPr>
            <w:r w:rsidRPr="003F6344">
              <w:rPr>
                <w:sz w:val="21"/>
                <w:szCs w:val="21"/>
              </w:rPr>
              <w:t>Day</w:t>
            </w:r>
            <w:r>
              <w:rPr>
                <w:sz w:val="21"/>
                <w:szCs w:val="21"/>
              </w:rPr>
              <w:t>’</w:t>
            </w:r>
            <w:r w:rsidRPr="003F6344">
              <w:rPr>
                <w:sz w:val="21"/>
                <w:szCs w:val="21"/>
              </w:rPr>
              <w:t xml:space="preserve">s </w:t>
            </w:r>
            <w:r>
              <w:rPr>
                <w:sz w:val="21"/>
                <w:szCs w:val="21"/>
              </w:rPr>
              <w:t>w</w:t>
            </w:r>
            <w:r w:rsidRPr="003F6344">
              <w:rPr>
                <w:sz w:val="21"/>
                <w:szCs w:val="21"/>
              </w:rPr>
              <w:t xml:space="preserve">ork – </w:t>
            </w:r>
            <w:r w:rsidRPr="001A79D4">
              <w:rPr>
                <w:sz w:val="21"/>
                <w:szCs w:val="21"/>
              </w:rPr>
              <w:t xml:space="preserve">7 </w:t>
            </w:r>
            <w:r w:rsidRPr="003F6344">
              <w:rPr>
                <w:sz w:val="21"/>
                <w:szCs w:val="21"/>
              </w:rPr>
              <w:t>hours</w:t>
            </w:r>
            <w:r>
              <w:rPr>
                <w:sz w:val="21"/>
                <w:szCs w:val="21"/>
              </w:rPr>
              <w:t xml:space="preserve"> </w:t>
            </w:r>
          </w:p>
          <w:p w14:paraId="65007045" w14:textId="77777777" w:rsidR="003019B4" w:rsidRDefault="003019B4" w:rsidP="003019B4">
            <w:pPr>
              <w:rPr>
                <w:sz w:val="21"/>
                <w:szCs w:val="21"/>
              </w:rPr>
            </w:pPr>
            <w:r w:rsidRPr="003F6344">
              <w:rPr>
                <w:sz w:val="21"/>
                <w:szCs w:val="21"/>
              </w:rPr>
              <w:t xml:space="preserve">STOP WORK. YOU HAVE NOW COMPLETED YOUR CONTRACTED </w:t>
            </w:r>
            <w:r>
              <w:rPr>
                <w:sz w:val="21"/>
                <w:szCs w:val="21"/>
              </w:rPr>
              <w:t xml:space="preserve">37 </w:t>
            </w:r>
            <w:r w:rsidRPr="003F6344">
              <w:rPr>
                <w:sz w:val="21"/>
                <w:szCs w:val="21"/>
              </w:rPr>
              <w:t>HOURS. HAVE A WEEKEND.</w:t>
            </w:r>
          </w:p>
          <w:p w14:paraId="70F2F5DA" w14:textId="5CDFEA45" w:rsidR="003019B4" w:rsidRPr="003019B4" w:rsidRDefault="003019B4" w:rsidP="003019B4">
            <w:pPr>
              <w:rPr>
                <w:rFonts w:cstheme="minorHAnsi"/>
                <w:sz w:val="21"/>
                <w:szCs w:val="21"/>
              </w:rPr>
            </w:pPr>
            <w:r>
              <w:rPr>
                <w:sz w:val="21"/>
                <w:szCs w:val="21"/>
              </w:rPr>
              <w:t>List all the work you have not been able to complete this week in the shared google doc at</w:t>
            </w:r>
          </w:p>
        </w:tc>
      </w:tr>
      <w:tr w:rsidR="003019B4" w14:paraId="72A45BBD" w14:textId="77777777" w:rsidTr="003019B4">
        <w:tc>
          <w:tcPr>
            <w:tcW w:w="1001" w:type="dxa"/>
          </w:tcPr>
          <w:p w14:paraId="1AAFF71E" w14:textId="77777777" w:rsidR="003019B4" w:rsidRPr="003019B4" w:rsidRDefault="003019B4" w:rsidP="003019B4">
            <w:pPr>
              <w:rPr>
                <w:b/>
                <w:bCs/>
                <w:sz w:val="21"/>
                <w:szCs w:val="21"/>
              </w:rPr>
            </w:pPr>
            <w:r w:rsidRPr="003019B4">
              <w:rPr>
                <w:b/>
                <w:bCs/>
                <w:sz w:val="21"/>
                <w:szCs w:val="21"/>
              </w:rPr>
              <w:t xml:space="preserve">Sat </w:t>
            </w:r>
          </w:p>
        </w:tc>
        <w:tc>
          <w:tcPr>
            <w:tcW w:w="1688" w:type="dxa"/>
          </w:tcPr>
          <w:p w14:paraId="6BA7F949" w14:textId="30FA32DA" w:rsidR="003019B4" w:rsidRDefault="003019B4" w:rsidP="003019B4">
            <w:r>
              <w:rPr>
                <w:sz w:val="21"/>
                <w:szCs w:val="21"/>
              </w:rPr>
              <w:t>No work unless you have an allocation for weekend work in your WAMS.</w:t>
            </w:r>
          </w:p>
        </w:tc>
        <w:tc>
          <w:tcPr>
            <w:tcW w:w="1842" w:type="dxa"/>
          </w:tcPr>
          <w:p w14:paraId="261358FC" w14:textId="77777777" w:rsidR="003019B4" w:rsidRDefault="003019B4" w:rsidP="003019B4"/>
        </w:tc>
        <w:tc>
          <w:tcPr>
            <w:tcW w:w="1701" w:type="dxa"/>
          </w:tcPr>
          <w:p w14:paraId="4F4991F0" w14:textId="77777777" w:rsidR="003019B4" w:rsidRDefault="003019B4" w:rsidP="003019B4"/>
        </w:tc>
        <w:tc>
          <w:tcPr>
            <w:tcW w:w="1843" w:type="dxa"/>
          </w:tcPr>
          <w:p w14:paraId="54708E96" w14:textId="77777777" w:rsidR="003019B4" w:rsidRDefault="003019B4" w:rsidP="003019B4"/>
        </w:tc>
        <w:tc>
          <w:tcPr>
            <w:tcW w:w="1701" w:type="dxa"/>
          </w:tcPr>
          <w:p w14:paraId="7D1AE7A1" w14:textId="77777777" w:rsidR="003019B4" w:rsidRDefault="003019B4" w:rsidP="003019B4"/>
        </w:tc>
        <w:tc>
          <w:tcPr>
            <w:tcW w:w="1559" w:type="dxa"/>
          </w:tcPr>
          <w:p w14:paraId="0C351536" w14:textId="77777777" w:rsidR="003019B4" w:rsidRDefault="003019B4" w:rsidP="003019B4"/>
        </w:tc>
        <w:tc>
          <w:tcPr>
            <w:tcW w:w="2835" w:type="dxa"/>
          </w:tcPr>
          <w:p w14:paraId="781FAFB3" w14:textId="77777777" w:rsidR="003019B4" w:rsidRDefault="003019B4" w:rsidP="003019B4"/>
        </w:tc>
      </w:tr>
    </w:tbl>
    <w:p w14:paraId="1FD7AD5E" w14:textId="77777777" w:rsidR="003019B4" w:rsidRPr="009B1E2E" w:rsidRDefault="003019B4" w:rsidP="009B1E2E"/>
    <w:sectPr w:rsidR="003019B4" w:rsidRPr="009B1E2E" w:rsidSect="00271F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B2D8E"/>
    <w:multiLevelType w:val="hybridMultilevel"/>
    <w:tmpl w:val="C174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75555"/>
    <w:multiLevelType w:val="hybridMultilevel"/>
    <w:tmpl w:val="1EA03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2E"/>
    <w:rsid w:val="000944F3"/>
    <w:rsid w:val="000A06AA"/>
    <w:rsid w:val="001834FD"/>
    <w:rsid w:val="001A79D4"/>
    <w:rsid w:val="00237A49"/>
    <w:rsid w:val="00265C24"/>
    <w:rsid w:val="00271FF3"/>
    <w:rsid w:val="002E7928"/>
    <w:rsid w:val="003019B4"/>
    <w:rsid w:val="003A5296"/>
    <w:rsid w:val="003F6344"/>
    <w:rsid w:val="004F0834"/>
    <w:rsid w:val="005B76A4"/>
    <w:rsid w:val="006456BA"/>
    <w:rsid w:val="00741A89"/>
    <w:rsid w:val="00753C9F"/>
    <w:rsid w:val="00773D82"/>
    <w:rsid w:val="0081318E"/>
    <w:rsid w:val="008A159D"/>
    <w:rsid w:val="009B1E2E"/>
    <w:rsid w:val="009E6A28"/>
    <w:rsid w:val="00B74CCF"/>
    <w:rsid w:val="00BA1D87"/>
    <w:rsid w:val="00C7419A"/>
    <w:rsid w:val="00CA04F2"/>
    <w:rsid w:val="00CA147A"/>
    <w:rsid w:val="00D0017F"/>
    <w:rsid w:val="00DF6176"/>
    <w:rsid w:val="00E022D4"/>
    <w:rsid w:val="00E93FE1"/>
    <w:rsid w:val="00F5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6A19B8"/>
  <w15:chartTrackingRefBased/>
  <w15:docId w15:val="{BBFAEE59-2B73-334C-9944-195028F1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B1E2E"/>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_msolistparagraph"/>
    <w:basedOn w:val="Normal"/>
    <w:rsid w:val="009B1E2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B1E2E"/>
    <w:rPr>
      <w:color w:val="0000FF"/>
      <w:u w:val="single"/>
    </w:rPr>
  </w:style>
  <w:style w:type="character" w:styleId="FollowedHyperlink">
    <w:name w:val="FollowedHyperlink"/>
    <w:basedOn w:val="DefaultParagraphFont"/>
    <w:uiPriority w:val="99"/>
    <w:semiHidden/>
    <w:unhideWhenUsed/>
    <w:rsid w:val="00B74CCF"/>
    <w:rPr>
      <w:color w:val="954F72" w:themeColor="followedHyperlink"/>
      <w:u w:val="single"/>
    </w:rPr>
  </w:style>
  <w:style w:type="table" w:styleId="TableGrid">
    <w:name w:val="Table Grid"/>
    <w:basedOn w:val="TableNormal"/>
    <w:uiPriority w:val="39"/>
    <w:rsid w:val="00B74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310"/>
    <w:pPr>
      <w:ind w:left="720"/>
      <w:contextualSpacing/>
    </w:pPr>
  </w:style>
  <w:style w:type="character" w:styleId="UnresolvedMention">
    <w:name w:val="Unresolved Mention"/>
    <w:basedOn w:val="DefaultParagraphFont"/>
    <w:uiPriority w:val="99"/>
    <w:semiHidden/>
    <w:unhideWhenUsed/>
    <w:rsid w:val="002E7928"/>
    <w:rPr>
      <w:color w:val="605E5C"/>
      <w:shd w:val="clear" w:color="auto" w:fill="E1DFDD"/>
    </w:rPr>
  </w:style>
  <w:style w:type="character" w:styleId="CommentReference">
    <w:name w:val="annotation reference"/>
    <w:basedOn w:val="DefaultParagraphFont"/>
    <w:uiPriority w:val="99"/>
    <w:semiHidden/>
    <w:unhideWhenUsed/>
    <w:rsid w:val="00D0017F"/>
    <w:rPr>
      <w:sz w:val="16"/>
      <w:szCs w:val="16"/>
    </w:rPr>
  </w:style>
  <w:style w:type="paragraph" w:styleId="CommentText">
    <w:name w:val="annotation text"/>
    <w:basedOn w:val="Normal"/>
    <w:link w:val="CommentTextChar"/>
    <w:uiPriority w:val="99"/>
    <w:semiHidden/>
    <w:unhideWhenUsed/>
    <w:rsid w:val="00D0017F"/>
    <w:rPr>
      <w:sz w:val="20"/>
      <w:szCs w:val="20"/>
    </w:rPr>
  </w:style>
  <w:style w:type="character" w:customStyle="1" w:styleId="CommentTextChar">
    <w:name w:val="Comment Text Char"/>
    <w:basedOn w:val="DefaultParagraphFont"/>
    <w:link w:val="CommentText"/>
    <w:uiPriority w:val="99"/>
    <w:semiHidden/>
    <w:rsid w:val="00D0017F"/>
    <w:rPr>
      <w:sz w:val="20"/>
      <w:szCs w:val="20"/>
    </w:rPr>
  </w:style>
  <w:style w:type="paragraph" w:styleId="CommentSubject">
    <w:name w:val="annotation subject"/>
    <w:basedOn w:val="CommentText"/>
    <w:next w:val="CommentText"/>
    <w:link w:val="CommentSubjectChar"/>
    <w:uiPriority w:val="99"/>
    <w:semiHidden/>
    <w:unhideWhenUsed/>
    <w:rsid w:val="00D0017F"/>
    <w:rPr>
      <w:b/>
      <w:bCs/>
    </w:rPr>
  </w:style>
  <w:style w:type="character" w:customStyle="1" w:styleId="CommentSubjectChar">
    <w:name w:val="Comment Subject Char"/>
    <w:basedOn w:val="CommentTextChar"/>
    <w:link w:val="CommentSubject"/>
    <w:uiPriority w:val="99"/>
    <w:semiHidden/>
    <w:rsid w:val="00D0017F"/>
    <w:rPr>
      <w:b/>
      <w:bCs/>
      <w:sz w:val="20"/>
      <w:szCs w:val="20"/>
    </w:rPr>
  </w:style>
  <w:style w:type="paragraph" w:styleId="BalloonText">
    <w:name w:val="Balloon Text"/>
    <w:basedOn w:val="Normal"/>
    <w:link w:val="BalloonTextChar"/>
    <w:uiPriority w:val="99"/>
    <w:semiHidden/>
    <w:unhideWhenUsed/>
    <w:rsid w:val="00D001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017F"/>
    <w:rPr>
      <w:rFonts w:ascii="Times New Roman" w:hAnsi="Times New Roman" w:cs="Times New Roman"/>
      <w:sz w:val="18"/>
      <w:szCs w:val="18"/>
    </w:rPr>
  </w:style>
  <w:style w:type="table" w:styleId="GridTable1Light">
    <w:name w:val="Grid Table 1 Light"/>
    <w:basedOn w:val="TableNormal"/>
    <w:uiPriority w:val="46"/>
    <w:rsid w:val="003F63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377322">
      <w:bodyDiv w:val="1"/>
      <w:marLeft w:val="0"/>
      <w:marRight w:val="0"/>
      <w:marTop w:val="0"/>
      <w:marBottom w:val="0"/>
      <w:divBdr>
        <w:top w:val="none" w:sz="0" w:space="0" w:color="auto"/>
        <w:left w:val="none" w:sz="0" w:space="0" w:color="auto"/>
        <w:bottom w:val="none" w:sz="0" w:space="0" w:color="auto"/>
        <w:right w:val="none" w:sz="0" w:space="0" w:color="auto"/>
      </w:divBdr>
    </w:div>
    <w:div w:id="15585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msd/d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brighton.ac.uk/ucu/wtc-things-there-were-no-time-for/" TargetMode="External"/><Relationship Id="rId12" Type="http://schemas.openxmlformats.org/officeDocument/2006/relationships/hyperlink" Target="https://blogs.brighton.ac.uk/ucu/reference-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brighton.ac.uk/ucu/reference-library/" TargetMode="External"/><Relationship Id="rId11" Type="http://schemas.openxmlformats.org/officeDocument/2006/relationships/hyperlink" Target="https://blogs.brighton.ac.uk/ucu/reference-library/" TargetMode="External"/><Relationship Id="rId5" Type="http://schemas.openxmlformats.org/officeDocument/2006/relationships/image" Target="media/image1.png"/><Relationship Id="rId10" Type="http://schemas.openxmlformats.org/officeDocument/2006/relationships/hyperlink" Target="https://blogs.brighton.ac.uk/ucu/" TargetMode="External"/><Relationship Id="rId4" Type="http://schemas.openxmlformats.org/officeDocument/2006/relationships/webSettings" Target="webSettings.xml"/><Relationship Id="rId9" Type="http://schemas.openxmlformats.org/officeDocument/2006/relationships/hyperlink" Target="https://twitter.com/search?q=%23SaveBrightonITStaff&amp;src=hashtag_cli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Mcmanus</dc:creator>
  <cp:keywords/>
  <dc:description/>
  <cp:lastModifiedBy>Mark Abel</cp:lastModifiedBy>
  <cp:revision>2</cp:revision>
  <dcterms:created xsi:type="dcterms:W3CDTF">2021-01-07T11:36:00Z</dcterms:created>
  <dcterms:modified xsi:type="dcterms:W3CDTF">2021-01-07T11:36:00Z</dcterms:modified>
</cp:coreProperties>
</file>