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B3782" w14:textId="4F3184E0" w:rsidR="001E1AEA" w:rsidRPr="00C75F6B" w:rsidRDefault="00A03E80">
      <w:p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 xml:space="preserve">Dear everyone, </w:t>
      </w:r>
    </w:p>
    <w:p w14:paraId="16C6D70D" w14:textId="77777777" w:rsidR="009E19F0" w:rsidRPr="00C75F6B" w:rsidRDefault="001E1AEA">
      <w:p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 xml:space="preserve">Reflecting our commitment to keeping you all updated with what is going on, we are sending this message to you in good time. Please read carefully.  </w:t>
      </w:r>
    </w:p>
    <w:p w14:paraId="328CFCBC" w14:textId="1160C79C" w:rsidR="009E19F0" w:rsidRPr="00C75F6B" w:rsidRDefault="00A03E80" w:rsidP="009E19F0">
      <w:pPr>
        <w:rPr>
          <w:rFonts w:ascii="Arial" w:hAnsi="Arial" w:cs="Arial"/>
          <w:bCs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 xml:space="preserve">You may have seen that the </w:t>
      </w:r>
      <w:r w:rsidRPr="00C75F6B">
        <w:rPr>
          <w:rFonts w:ascii="Arial" w:hAnsi="Arial" w:cs="Arial"/>
          <w:bCs/>
          <w:color w:val="000000"/>
          <w:sz w:val="24"/>
          <w:szCs w:val="24"/>
        </w:rPr>
        <w:t>University &amp; College Union</w:t>
      </w:r>
      <w:r w:rsidRPr="00C75F6B">
        <w:rPr>
          <w:rFonts w:ascii="Arial" w:hAnsi="Arial" w:cs="Arial"/>
          <w:color w:val="000000"/>
          <w:sz w:val="24"/>
          <w:szCs w:val="24"/>
        </w:rPr>
        <w:t xml:space="preserve"> (UCU - the UK's union </w:t>
      </w:r>
      <w:r w:rsidR="006076D9">
        <w:rPr>
          <w:rFonts w:ascii="Arial" w:hAnsi="Arial" w:cs="Arial"/>
          <w:color w:val="000000"/>
          <w:sz w:val="24"/>
          <w:szCs w:val="24"/>
        </w:rPr>
        <w:t>that represents lecturers and other staff)</w:t>
      </w:r>
      <w:r w:rsidRPr="00C75F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5F6B">
        <w:rPr>
          <w:rFonts w:ascii="Arial" w:hAnsi="Arial" w:cs="Arial"/>
          <w:bCs/>
          <w:color w:val="000000"/>
          <w:sz w:val="24"/>
          <w:szCs w:val="24"/>
        </w:rPr>
        <w:t>has called 8 days of strike</w:t>
      </w:r>
      <w:r w:rsidR="009E19F0" w:rsidRPr="00C75F6B">
        <w:rPr>
          <w:rFonts w:ascii="Arial" w:hAnsi="Arial" w:cs="Arial"/>
          <w:bCs/>
          <w:color w:val="000000"/>
          <w:sz w:val="24"/>
          <w:szCs w:val="24"/>
        </w:rPr>
        <w:t xml:space="preserve"> action</w:t>
      </w:r>
      <w:r w:rsidRPr="00C75F6B">
        <w:rPr>
          <w:rFonts w:ascii="Arial" w:hAnsi="Arial" w:cs="Arial"/>
          <w:bCs/>
          <w:color w:val="000000"/>
          <w:sz w:val="24"/>
          <w:szCs w:val="24"/>
        </w:rPr>
        <w:t xml:space="preserve"> in over 60 British Universities, including ours</w:t>
      </w:r>
      <w:r w:rsidR="009E19F0" w:rsidRPr="00C75F6B">
        <w:rPr>
          <w:rFonts w:ascii="Arial" w:hAnsi="Arial" w:cs="Arial"/>
          <w:bCs/>
          <w:color w:val="000000"/>
          <w:sz w:val="24"/>
          <w:szCs w:val="24"/>
        </w:rPr>
        <w:t>. The background to this is summed up by these points</w:t>
      </w:r>
      <w:r w:rsidR="00C75F6B" w:rsidRPr="00C75F6B">
        <w:rPr>
          <w:rFonts w:ascii="Arial" w:hAnsi="Arial" w:cs="Arial"/>
          <w:bCs/>
          <w:color w:val="000000"/>
          <w:sz w:val="24"/>
          <w:szCs w:val="24"/>
        </w:rPr>
        <w:t>:</w:t>
      </w:r>
      <w:r w:rsidR="009E19F0" w:rsidRPr="00C75F6B">
        <w:rPr>
          <w:rFonts w:ascii="Arial" w:hAnsi="Arial" w:cs="Arial"/>
          <w:bCs/>
          <w:color w:val="000000"/>
          <w:sz w:val="24"/>
          <w:szCs w:val="24"/>
        </w:rPr>
        <w:t xml:space="preserve"> In higher education…</w:t>
      </w:r>
    </w:p>
    <w:p w14:paraId="6EEC39BC" w14:textId="77777777" w:rsidR="009E19F0" w:rsidRPr="00C75F6B" w:rsidRDefault="009E19F0" w:rsidP="009E19F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>women are paid on average 15.1% less than men</w:t>
      </w:r>
    </w:p>
    <w:p w14:paraId="776FE5D8" w14:textId="77777777" w:rsidR="009E19F0" w:rsidRPr="00C75F6B" w:rsidRDefault="009E19F0" w:rsidP="009E19F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>the disability pay gap is 8.7%</w:t>
      </w:r>
    </w:p>
    <w:p w14:paraId="1AD175C0" w14:textId="77777777" w:rsidR="009E19F0" w:rsidRPr="00C75F6B" w:rsidRDefault="009E19F0" w:rsidP="009E19F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>black academic staff earn 12-13% less than white colleagues of the same gender and experience</w:t>
      </w:r>
    </w:p>
    <w:p w14:paraId="709EF7FA" w14:textId="77777777" w:rsidR="009E19F0" w:rsidRPr="00C75F6B" w:rsidRDefault="009E19F0" w:rsidP="009E19F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C75F6B">
        <w:rPr>
          <w:rFonts w:ascii="Arial" w:hAnsi="Arial" w:cs="Arial"/>
          <w:color w:val="000000"/>
          <w:sz w:val="24"/>
          <w:szCs w:val="24"/>
        </w:rPr>
        <w:t>salaries</w:t>
      </w:r>
      <w:proofErr w:type="gramEnd"/>
      <w:r w:rsidRPr="00C75F6B">
        <w:rPr>
          <w:rFonts w:ascii="Arial" w:hAnsi="Arial" w:cs="Arial"/>
          <w:color w:val="000000"/>
          <w:sz w:val="24"/>
          <w:szCs w:val="24"/>
        </w:rPr>
        <w:t xml:space="preserve"> have fallen against inflation by over 20% since 2009.</w:t>
      </w:r>
    </w:p>
    <w:p w14:paraId="1D9C18A0" w14:textId="77777777" w:rsidR="009E19F0" w:rsidRPr="00C75F6B" w:rsidRDefault="009E19F0" w:rsidP="009E19F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C75F6B">
        <w:rPr>
          <w:rFonts w:ascii="Arial" w:hAnsi="Arial" w:cs="Arial"/>
          <w:color w:val="000000"/>
          <w:sz w:val="24"/>
          <w:szCs w:val="24"/>
        </w:rPr>
        <w:t>academic</w:t>
      </w:r>
      <w:proofErr w:type="gramEnd"/>
      <w:r w:rsidRPr="00C75F6B">
        <w:rPr>
          <w:rFonts w:ascii="Arial" w:hAnsi="Arial" w:cs="Arial"/>
          <w:color w:val="000000"/>
          <w:sz w:val="24"/>
          <w:szCs w:val="24"/>
        </w:rPr>
        <w:t xml:space="preserve"> staff work over 50 hours during a typical week.</w:t>
      </w:r>
    </w:p>
    <w:p w14:paraId="66128103" w14:textId="0E6E24F8" w:rsidR="009E19F0" w:rsidRPr="00C75F6B" w:rsidRDefault="009E19F0" w:rsidP="009E19F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>Over 100,000 staff are employed on fixed-term contracts, and a further 70,000 are employed on other casual contracts.</w:t>
      </w:r>
    </w:p>
    <w:p w14:paraId="27D0283B" w14:textId="44F5B459" w:rsidR="009E19F0" w:rsidRPr="00C75F6B" w:rsidRDefault="009E19F0" w:rsidP="009E19F0">
      <w:pPr>
        <w:rPr>
          <w:rFonts w:ascii="Arial" w:hAnsi="Arial" w:cs="Arial"/>
          <w:bCs/>
          <w:color w:val="000000"/>
          <w:sz w:val="24"/>
          <w:szCs w:val="24"/>
        </w:rPr>
      </w:pPr>
      <w:r w:rsidRPr="00C75F6B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961076">
        <w:rPr>
          <w:rFonts w:ascii="Arial" w:hAnsi="Arial" w:cs="Arial"/>
          <w:bCs/>
          <w:color w:val="000000"/>
          <w:sz w:val="24"/>
          <w:szCs w:val="24"/>
        </w:rPr>
        <w:t>industrial</w:t>
      </w:r>
      <w:r w:rsidRPr="00C75F6B">
        <w:rPr>
          <w:rFonts w:ascii="Arial" w:hAnsi="Arial" w:cs="Arial"/>
          <w:bCs/>
          <w:color w:val="000000"/>
          <w:sz w:val="24"/>
          <w:szCs w:val="24"/>
        </w:rPr>
        <w:t xml:space="preserve"> action is intended to force the employers who run higher education to improve the situation in four specific areas:</w:t>
      </w:r>
    </w:p>
    <w:p w14:paraId="0C5D2CD4" w14:textId="02B177B4" w:rsidR="00A03E80" w:rsidRPr="00C75F6B" w:rsidRDefault="009E19F0" w:rsidP="009E19F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 xml:space="preserve">Inequality </w:t>
      </w:r>
    </w:p>
    <w:p w14:paraId="53C3FE88" w14:textId="7B96B022" w:rsidR="009E19F0" w:rsidRPr="00C75F6B" w:rsidRDefault="009E19F0" w:rsidP="009E19F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>Casualization</w:t>
      </w:r>
    </w:p>
    <w:p w14:paraId="2FFD00AC" w14:textId="192EC0B6" w:rsidR="009E19F0" w:rsidRPr="00C75F6B" w:rsidRDefault="009E19F0" w:rsidP="009E19F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>Workload</w:t>
      </w:r>
    </w:p>
    <w:p w14:paraId="17CC7A52" w14:textId="54082313" w:rsidR="009E19F0" w:rsidRPr="00C75F6B" w:rsidRDefault="009E19F0" w:rsidP="009E19F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 xml:space="preserve">Salaries </w:t>
      </w:r>
    </w:p>
    <w:p w14:paraId="118B2F6E" w14:textId="7F52C3B5" w:rsidR="00022447" w:rsidRPr="00C75F6B" w:rsidRDefault="00022447">
      <w:p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>The National Union of Students, which represents y</w:t>
      </w:r>
      <w:r w:rsidR="009E19F0" w:rsidRPr="00C75F6B">
        <w:rPr>
          <w:rFonts w:ascii="Arial" w:hAnsi="Arial" w:cs="Arial"/>
          <w:color w:val="000000"/>
          <w:sz w:val="24"/>
          <w:szCs w:val="24"/>
        </w:rPr>
        <w:t xml:space="preserve">ou, supports the strike action. You can read their statement about this here </w:t>
      </w:r>
      <w:hyperlink r:id="rId5" w:history="1">
        <w:r w:rsidRPr="00C75F6B">
          <w:rPr>
            <w:rStyle w:val="Hyperlink"/>
            <w:rFonts w:ascii="Arial" w:hAnsi="Arial" w:cs="Arial"/>
            <w:sz w:val="24"/>
            <w:szCs w:val="24"/>
          </w:rPr>
          <w:t>https://www.nus.org.uk/en/news/press-releases/nus-stands-shoulder-to-shoulder-with-ucu-in-fight-for-fair-pay-and-pensions1/</w:t>
        </w:r>
      </w:hyperlink>
      <w:r w:rsidRPr="00C75F6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4DDFC1" w14:textId="77777777" w:rsidR="00BF6CCE" w:rsidRPr="00BF6CCE" w:rsidRDefault="00BF6CCE" w:rsidP="00BF6CC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6CCE">
        <w:rPr>
          <w:rFonts w:ascii="Arial" w:hAnsi="Arial" w:cs="Arial"/>
          <w:b/>
          <w:bCs/>
          <w:color w:val="000000"/>
          <w:sz w:val="24"/>
          <w:szCs w:val="24"/>
        </w:rPr>
        <w:t>Strike days have been called on 8 days in total.</w:t>
      </w:r>
    </w:p>
    <w:p w14:paraId="0DD53CE6" w14:textId="77777777" w:rsidR="00BF6CCE" w:rsidRDefault="006076D9" w:rsidP="00BF6CCE">
      <w:pPr>
        <w:numPr>
          <w:ilvl w:val="0"/>
          <w:numId w:val="4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BF6CCE">
        <w:rPr>
          <w:rFonts w:ascii="Arial" w:hAnsi="Arial" w:cs="Arial"/>
          <w:b/>
          <w:bCs/>
          <w:color w:val="000000"/>
          <w:sz w:val="24"/>
          <w:szCs w:val="24"/>
        </w:rPr>
        <w:t>Monday 25</w:t>
      </w:r>
      <w:r w:rsidRPr="00BF6CCE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BF6CCE">
        <w:rPr>
          <w:rFonts w:ascii="Arial" w:hAnsi="Arial" w:cs="Arial"/>
          <w:b/>
          <w:bCs/>
          <w:color w:val="000000"/>
          <w:sz w:val="24"/>
          <w:szCs w:val="24"/>
        </w:rPr>
        <w:t xml:space="preserve"> to Friday 29</w:t>
      </w:r>
      <w:r w:rsidRPr="00BF6CCE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BF6CCE">
        <w:rPr>
          <w:rFonts w:ascii="Arial" w:hAnsi="Arial" w:cs="Arial"/>
          <w:b/>
          <w:bCs/>
          <w:color w:val="000000"/>
          <w:sz w:val="24"/>
          <w:szCs w:val="24"/>
        </w:rPr>
        <w:t xml:space="preserve"> November </w:t>
      </w:r>
    </w:p>
    <w:p w14:paraId="3B5F7C8D" w14:textId="488DF768" w:rsidR="004864F4" w:rsidRDefault="006076D9" w:rsidP="009B16A7">
      <w:pPr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BF6CCE">
        <w:rPr>
          <w:rFonts w:ascii="Arial" w:hAnsi="Arial" w:cs="Arial"/>
          <w:b/>
          <w:bCs/>
          <w:color w:val="000000"/>
          <w:sz w:val="24"/>
          <w:szCs w:val="24"/>
        </w:rPr>
        <w:t>Monday 2</w:t>
      </w:r>
      <w:r w:rsidRPr="00BF6CCE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nd</w:t>
      </w:r>
      <w:r w:rsidRPr="00BF6CCE">
        <w:rPr>
          <w:rFonts w:ascii="Arial" w:hAnsi="Arial" w:cs="Arial"/>
          <w:b/>
          <w:bCs/>
          <w:color w:val="000000"/>
          <w:sz w:val="24"/>
          <w:szCs w:val="24"/>
        </w:rPr>
        <w:t xml:space="preserve"> - Wednesday 4</w:t>
      </w:r>
      <w:r w:rsidRPr="00BF6CCE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BF6CCE">
        <w:rPr>
          <w:rFonts w:ascii="Arial" w:hAnsi="Arial" w:cs="Arial"/>
          <w:b/>
          <w:bCs/>
          <w:color w:val="000000"/>
          <w:sz w:val="24"/>
          <w:szCs w:val="24"/>
        </w:rPr>
        <w:t xml:space="preserve"> December</w:t>
      </w:r>
    </w:p>
    <w:p w14:paraId="77D537C4" w14:textId="6C266CE2" w:rsidR="00BF6CCE" w:rsidRPr="00BF6CCE" w:rsidRDefault="00BF6CCE" w:rsidP="00BF6CC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 teaching activity will take place during the strike. </w:t>
      </w:r>
    </w:p>
    <w:p w14:paraId="41AA1210" w14:textId="77777777" w:rsidR="00BF6CCE" w:rsidRDefault="009E19F0">
      <w:p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 xml:space="preserve">We do not want to strike. </w:t>
      </w:r>
      <w:r w:rsidR="00BF6CCE">
        <w:rPr>
          <w:rFonts w:ascii="Arial" w:hAnsi="Arial" w:cs="Arial"/>
          <w:color w:val="000000"/>
          <w:sz w:val="24"/>
          <w:szCs w:val="24"/>
        </w:rPr>
        <w:t xml:space="preserve">But it’s the only option left. </w:t>
      </w:r>
      <w:r w:rsidR="00BF6CCE" w:rsidRPr="00BF6CCE">
        <w:rPr>
          <w:rFonts w:ascii="Arial" w:hAnsi="Arial" w:cs="Arial"/>
          <w:color w:val="000000"/>
          <w:sz w:val="24"/>
          <w:szCs w:val="24"/>
        </w:rPr>
        <w:t xml:space="preserve">The employers have ended negotiations by imposing another below inflation pay award and have flatly refused to address the other issues that the union has raised. </w:t>
      </w:r>
      <w:r w:rsidR="00BF6CCE">
        <w:rPr>
          <w:rFonts w:ascii="Arial" w:hAnsi="Arial" w:cs="Arial"/>
          <w:color w:val="000000"/>
          <w:sz w:val="24"/>
          <w:szCs w:val="24"/>
        </w:rPr>
        <w:t xml:space="preserve">Industrial action is </w:t>
      </w:r>
      <w:r w:rsidRPr="00C75F6B">
        <w:rPr>
          <w:rFonts w:ascii="Arial" w:hAnsi="Arial" w:cs="Arial"/>
          <w:color w:val="000000"/>
          <w:sz w:val="24"/>
          <w:szCs w:val="24"/>
        </w:rPr>
        <w:t xml:space="preserve">the only way that we can fight to improve the situation that affects our jobs and your education. </w:t>
      </w:r>
    </w:p>
    <w:p w14:paraId="1EAAA9B7" w14:textId="4991E8A2" w:rsidR="001E1AEA" w:rsidRPr="00C75F6B" w:rsidRDefault="001E1AE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 xml:space="preserve">Beyond the fact that we constantly worry about </w:t>
      </w:r>
      <w:r w:rsidR="0083713B" w:rsidRPr="00C75F6B">
        <w:rPr>
          <w:rFonts w:ascii="Arial" w:hAnsi="Arial" w:cs="Arial"/>
          <w:color w:val="000000"/>
          <w:sz w:val="24"/>
          <w:szCs w:val="24"/>
        </w:rPr>
        <w:t>your progress and the effects of such action on it, staff do not get paid</w:t>
      </w:r>
      <w:r w:rsidR="00961076">
        <w:rPr>
          <w:rFonts w:ascii="Arial" w:hAnsi="Arial" w:cs="Arial"/>
          <w:color w:val="000000"/>
          <w:sz w:val="24"/>
          <w:szCs w:val="24"/>
        </w:rPr>
        <w:t xml:space="preserve"> f</w:t>
      </w:r>
      <w:r w:rsidR="00BF6CCE">
        <w:rPr>
          <w:rFonts w:ascii="Arial" w:hAnsi="Arial" w:cs="Arial"/>
          <w:color w:val="000000"/>
          <w:sz w:val="24"/>
          <w:szCs w:val="24"/>
        </w:rPr>
        <w:t>or the time missed to strike. Losing nearly two weeks’ pay is not easy for anybody to manage</w:t>
      </w:r>
      <w:r w:rsidR="0083713B" w:rsidRPr="00C75F6B">
        <w:rPr>
          <w:rFonts w:ascii="Arial" w:hAnsi="Arial" w:cs="Arial"/>
          <w:color w:val="000000"/>
          <w:sz w:val="24"/>
          <w:szCs w:val="24"/>
        </w:rPr>
        <w:t xml:space="preserve">. In short, strikes are always the last resort. </w:t>
      </w:r>
    </w:p>
    <w:p w14:paraId="3A19E222" w14:textId="77F4E763" w:rsidR="001E1AEA" w:rsidRPr="00C75F6B" w:rsidRDefault="00A03E80">
      <w:p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lastRenderedPageBreak/>
        <w:t>Given that our University management may meet the demands of the lecturers, the strike may be called off</w:t>
      </w:r>
      <w:r w:rsidR="001E1AEA" w:rsidRPr="00C75F6B">
        <w:rPr>
          <w:rFonts w:ascii="Arial" w:hAnsi="Arial" w:cs="Arial"/>
          <w:color w:val="000000"/>
          <w:sz w:val="24"/>
          <w:szCs w:val="24"/>
        </w:rPr>
        <w:t xml:space="preserve"> at the last minute. It is essential, therefore, that you keep an eye on your emails to make sure that you keep up to date with developments. </w:t>
      </w:r>
    </w:p>
    <w:p w14:paraId="4154D152" w14:textId="095DAA3E" w:rsidR="0083713B" w:rsidRPr="00C75F6B" w:rsidRDefault="001E1AEA">
      <w:p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 xml:space="preserve">If you need more information on this, please speak to your module tutor(s) or come and see me. </w:t>
      </w:r>
    </w:p>
    <w:p w14:paraId="58823118" w14:textId="77777777" w:rsidR="00C75F6B" w:rsidRPr="00C75F6B" w:rsidRDefault="001E1AEA">
      <w:pPr>
        <w:rPr>
          <w:rFonts w:ascii="Arial" w:hAnsi="Arial" w:cs="Arial"/>
          <w:color w:val="000000"/>
          <w:sz w:val="24"/>
          <w:szCs w:val="24"/>
        </w:rPr>
      </w:pPr>
      <w:r w:rsidRPr="00C75F6B">
        <w:rPr>
          <w:rFonts w:ascii="Arial" w:hAnsi="Arial" w:cs="Arial"/>
          <w:color w:val="000000"/>
          <w:sz w:val="24"/>
          <w:szCs w:val="24"/>
        </w:rPr>
        <w:t xml:space="preserve">All the best, </w:t>
      </w:r>
    </w:p>
    <w:p w14:paraId="48808D9B" w14:textId="5501E9B0" w:rsidR="00FE31B1" w:rsidRPr="00C75F6B" w:rsidRDefault="00FE31B1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FE31B1" w:rsidRPr="00C7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74CE"/>
    <w:multiLevelType w:val="hybridMultilevel"/>
    <w:tmpl w:val="C85863BA"/>
    <w:lvl w:ilvl="0" w:tplc="61403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CE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0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C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C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2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83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A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9B64F3"/>
    <w:multiLevelType w:val="hybridMultilevel"/>
    <w:tmpl w:val="67D487A6"/>
    <w:lvl w:ilvl="0" w:tplc="1F1CC962">
      <w:numFmt w:val="bullet"/>
      <w:lvlText w:val="•"/>
      <w:lvlJc w:val="left"/>
      <w:pPr>
        <w:ind w:left="1080" w:hanging="720"/>
      </w:pPr>
      <w:rPr>
        <w:rFonts w:ascii="Garamond" w:eastAsiaTheme="minorHAnsi" w:hAnsi="Garamond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0EE9"/>
    <w:multiLevelType w:val="hybridMultilevel"/>
    <w:tmpl w:val="86388418"/>
    <w:lvl w:ilvl="0" w:tplc="1F1CC962">
      <w:numFmt w:val="bullet"/>
      <w:lvlText w:val="•"/>
      <w:lvlJc w:val="left"/>
      <w:pPr>
        <w:ind w:left="1080" w:hanging="720"/>
      </w:pPr>
      <w:rPr>
        <w:rFonts w:ascii="Garamond" w:eastAsiaTheme="minorHAnsi" w:hAnsi="Garamond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876FE"/>
    <w:multiLevelType w:val="hybridMultilevel"/>
    <w:tmpl w:val="98F4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80"/>
    <w:rsid w:val="00022447"/>
    <w:rsid w:val="001E1AEA"/>
    <w:rsid w:val="004864F4"/>
    <w:rsid w:val="006076D9"/>
    <w:rsid w:val="00696E1D"/>
    <w:rsid w:val="0083713B"/>
    <w:rsid w:val="009222DC"/>
    <w:rsid w:val="00961076"/>
    <w:rsid w:val="009E19F0"/>
    <w:rsid w:val="00A03E80"/>
    <w:rsid w:val="00B75640"/>
    <w:rsid w:val="00B7731C"/>
    <w:rsid w:val="00BF6CCE"/>
    <w:rsid w:val="00C75F6B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F5B2"/>
  <w15:chartTrackingRefBased/>
  <w15:docId w15:val="{D599FC0C-D292-4D8D-B154-72D347F8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95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8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s.org.uk/en/news/press-releases/nus-stands-shoulder-to-shoulder-with-ucu-in-fight-for-fair-pay-and-pensions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Koulouris</dc:creator>
  <cp:keywords/>
  <dc:description/>
  <cp:lastModifiedBy>Ryan Burns</cp:lastModifiedBy>
  <cp:revision>11</cp:revision>
  <cp:lastPrinted>2019-11-06T12:52:00Z</cp:lastPrinted>
  <dcterms:created xsi:type="dcterms:W3CDTF">2019-11-06T14:23:00Z</dcterms:created>
  <dcterms:modified xsi:type="dcterms:W3CDTF">2019-11-07T10:11:00Z</dcterms:modified>
</cp:coreProperties>
</file>