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3607" w14:textId="40D7626B" w:rsidR="00DB2C5E" w:rsidRPr="00681E84" w:rsidRDefault="000C21FA">
      <w:pPr>
        <w:rPr>
          <w:rFonts w:cstheme="minorHAnsi"/>
          <w:sz w:val="40"/>
          <w:szCs w:val="40"/>
        </w:rPr>
      </w:pPr>
      <w:bookmarkStart w:id="0" w:name="_GoBack"/>
      <w:bookmarkEnd w:id="0"/>
      <w:r w:rsidRPr="001971A4">
        <w:rPr>
          <w:rFonts w:cstheme="minorHAnsi"/>
          <w:b/>
          <w:sz w:val="40"/>
          <w:szCs w:val="40"/>
        </w:rPr>
        <w:t xml:space="preserve">Course </w:t>
      </w:r>
      <w:r w:rsidR="00D400E3" w:rsidRPr="001971A4">
        <w:rPr>
          <w:rFonts w:cstheme="minorHAnsi"/>
          <w:b/>
          <w:sz w:val="40"/>
          <w:szCs w:val="40"/>
        </w:rPr>
        <w:t>Curriculum</w:t>
      </w:r>
      <w:r w:rsidR="00F84775" w:rsidRPr="00681E84">
        <w:rPr>
          <w:rFonts w:cstheme="minorHAnsi"/>
          <w:sz w:val="40"/>
          <w:szCs w:val="40"/>
        </w:rPr>
        <w:t>:</w:t>
      </w:r>
    </w:p>
    <w:p w14:paraId="33BA9B9A" w14:textId="42CD3570" w:rsidR="00D252C4" w:rsidRPr="001971A4" w:rsidRDefault="00D252C4" w:rsidP="001971A4">
      <w:pPr>
        <w:pStyle w:val="ListParagraph"/>
        <w:numPr>
          <w:ilvl w:val="0"/>
          <w:numId w:val="8"/>
        </w:numPr>
        <w:rPr>
          <w:rFonts w:cstheme="minorHAnsi"/>
          <w:sz w:val="24"/>
          <w:szCs w:val="24"/>
        </w:rPr>
      </w:pPr>
      <w:r w:rsidRPr="001971A4">
        <w:rPr>
          <w:rFonts w:cstheme="minorHAnsi"/>
          <w:sz w:val="24"/>
          <w:szCs w:val="24"/>
        </w:rPr>
        <w:t>Each year has a year lead to coordinate all modules within the year and link to modules in next year plus development of transition weeks.</w:t>
      </w:r>
    </w:p>
    <w:p w14:paraId="382D7423" w14:textId="4EC22ED7" w:rsidR="00D252C4" w:rsidRPr="001971A4" w:rsidRDefault="00D252C4" w:rsidP="001971A4">
      <w:pPr>
        <w:pStyle w:val="ListParagraph"/>
        <w:numPr>
          <w:ilvl w:val="0"/>
          <w:numId w:val="8"/>
        </w:numPr>
        <w:rPr>
          <w:rFonts w:cstheme="minorHAnsi"/>
          <w:sz w:val="24"/>
          <w:szCs w:val="24"/>
        </w:rPr>
      </w:pPr>
      <w:r w:rsidRPr="001971A4">
        <w:rPr>
          <w:rFonts w:cstheme="minorHAnsi"/>
          <w:sz w:val="24"/>
          <w:szCs w:val="24"/>
        </w:rPr>
        <w:t>F</w:t>
      </w:r>
      <w:r w:rsidR="0014215E" w:rsidRPr="001971A4">
        <w:rPr>
          <w:rFonts w:cstheme="minorHAnsi"/>
          <w:sz w:val="24"/>
          <w:szCs w:val="24"/>
        </w:rPr>
        <w:t>i</w:t>
      </w:r>
      <w:r w:rsidRPr="001971A4">
        <w:rPr>
          <w:rFonts w:cstheme="minorHAnsi"/>
          <w:sz w:val="24"/>
          <w:szCs w:val="24"/>
        </w:rPr>
        <w:t>eld leads retain support of each field across all three years – student experience</w:t>
      </w:r>
    </w:p>
    <w:p w14:paraId="43B3C8A7" w14:textId="7E77BF90" w:rsidR="00D252C4" w:rsidRDefault="00D252C4" w:rsidP="001971A4">
      <w:pPr>
        <w:pStyle w:val="ListParagraph"/>
        <w:numPr>
          <w:ilvl w:val="0"/>
          <w:numId w:val="8"/>
        </w:numPr>
        <w:rPr>
          <w:rFonts w:cstheme="minorHAnsi"/>
          <w:sz w:val="24"/>
          <w:szCs w:val="24"/>
        </w:rPr>
      </w:pPr>
      <w:r w:rsidRPr="001971A4">
        <w:rPr>
          <w:rFonts w:cstheme="minorHAnsi"/>
          <w:sz w:val="24"/>
          <w:szCs w:val="24"/>
        </w:rPr>
        <w:t>Subject groups across years for specialised interest e.g. spirituality</w:t>
      </w:r>
      <w:r w:rsidR="004F3833" w:rsidRPr="001971A4">
        <w:rPr>
          <w:rFonts w:cstheme="minorHAnsi"/>
          <w:sz w:val="24"/>
          <w:szCs w:val="24"/>
        </w:rPr>
        <w:t>, arts and health</w:t>
      </w:r>
      <w:r w:rsidR="00C964EB">
        <w:rPr>
          <w:rFonts w:cstheme="minorHAnsi"/>
          <w:sz w:val="24"/>
          <w:szCs w:val="24"/>
        </w:rPr>
        <w:t xml:space="preserve"> – combine with an annual course conference</w:t>
      </w:r>
    </w:p>
    <w:p w14:paraId="70A402B2" w14:textId="78B3D6A4" w:rsidR="005B4DC5" w:rsidRDefault="005B4DC5" w:rsidP="001971A4">
      <w:pPr>
        <w:pStyle w:val="ListParagraph"/>
        <w:numPr>
          <w:ilvl w:val="0"/>
          <w:numId w:val="8"/>
        </w:numPr>
        <w:rPr>
          <w:rFonts w:cstheme="minorHAnsi"/>
          <w:sz w:val="24"/>
          <w:szCs w:val="24"/>
        </w:rPr>
      </w:pPr>
      <w:r>
        <w:rPr>
          <w:rFonts w:cstheme="minorHAnsi"/>
          <w:sz w:val="24"/>
          <w:szCs w:val="24"/>
        </w:rPr>
        <w:t xml:space="preserve">Course MUST have a community focus to reflect the majority of where healthcare is located </w:t>
      </w:r>
    </w:p>
    <w:p w14:paraId="3B01253C" w14:textId="670582AA" w:rsidR="001971A4" w:rsidRDefault="001971A4" w:rsidP="001971A4">
      <w:pPr>
        <w:spacing w:after="0"/>
        <w:rPr>
          <w:rFonts w:cstheme="minorHAnsi"/>
          <w:sz w:val="24"/>
          <w:szCs w:val="24"/>
        </w:rPr>
      </w:pPr>
      <w:r>
        <w:rPr>
          <w:rFonts w:cstheme="minorHAnsi"/>
          <w:b/>
          <w:sz w:val="24"/>
          <w:szCs w:val="24"/>
        </w:rPr>
        <w:t>Module information</w:t>
      </w:r>
      <w:r>
        <w:rPr>
          <w:rFonts w:cstheme="minorHAnsi"/>
          <w:sz w:val="24"/>
          <w:szCs w:val="24"/>
        </w:rPr>
        <w:t>:</w:t>
      </w:r>
    </w:p>
    <w:p w14:paraId="3BBC7300" w14:textId="35FE3814" w:rsidR="00D252C4" w:rsidRPr="001971A4" w:rsidRDefault="00D252C4" w:rsidP="001971A4">
      <w:pPr>
        <w:pStyle w:val="ListParagraph"/>
        <w:numPr>
          <w:ilvl w:val="0"/>
          <w:numId w:val="9"/>
        </w:numPr>
        <w:rPr>
          <w:rFonts w:cstheme="minorHAnsi"/>
          <w:sz w:val="24"/>
          <w:szCs w:val="24"/>
        </w:rPr>
      </w:pPr>
      <w:r w:rsidRPr="001971A4">
        <w:rPr>
          <w:rFonts w:cstheme="minorHAnsi"/>
          <w:sz w:val="24"/>
          <w:szCs w:val="24"/>
        </w:rPr>
        <w:t>Introduce profi</w:t>
      </w:r>
      <w:r w:rsidR="001971A4" w:rsidRPr="001971A4">
        <w:rPr>
          <w:rFonts w:cstheme="minorHAnsi"/>
          <w:sz w:val="24"/>
          <w:szCs w:val="24"/>
        </w:rPr>
        <w:t>ciencies in each module i.e. learning outcomes</w:t>
      </w:r>
      <w:r w:rsidRPr="001971A4">
        <w:rPr>
          <w:rFonts w:cstheme="minorHAnsi"/>
          <w:sz w:val="24"/>
          <w:szCs w:val="24"/>
        </w:rPr>
        <w:t xml:space="preserve"> plus link to specific proficiencies (achieved in Prof Practice modules)</w:t>
      </w:r>
    </w:p>
    <w:p w14:paraId="10896979" w14:textId="6DD4057A" w:rsidR="001971A4" w:rsidRPr="001971A4" w:rsidRDefault="001971A4" w:rsidP="001971A4">
      <w:pPr>
        <w:pStyle w:val="ListParagraph"/>
        <w:numPr>
          <w:ilvl w:val="0"/>
          <w:numId w:val="8"/>
        </w:numPr>
        <w:rPr>
          <w:rFonts w:cstheme="minorHAnsi"/>
          <w:sz w:val="24"/>
          <w:szCs w:val="24"/>
        </w:rPr>
      </w:pPr>
      <w:r>
        <w:rPr>
          <w:rFonts w:cstheme="minorHAnsi"/>
          <w:sz w:val="24"/>
          <w:szCs w:val="24"/>
        </w:rPr>
        <w:t>Build into LOs study skills and research e.g. demonstrate use of evidence-based practice, appraise relevant literature</w:t>
      </w:r>
    </w:p>
    <w:p w14:paraId="36F7863F" w14:textId="7F6BE8E8" w:rsidR="00D252C4" w:rsidRPr="001971A4" w:rsidRDefault="00D252C4" w:rsidP="001971A4">
      <w:pPr>
        <w:pStyle w:val="ListParagraph"/>
        <w:numPr>
          <w:ilvl w:val="0"/>
          <w:numId w:val="8"/>
        </w:numPr>
        <w:rPr>
          <w:rFonts w:cstheme="minorHAnsi"/>
          <w:sz w:val="24"/>
          <w:szCs w:val="24"/>
        </w:rPr>
      </w:pPr>
      <w:r w:rsidRPr="001971A4">
        <w:rPr>
          <w:rFonts w:cstheme="minorHAnsi"/>
          <w:sz w:val="24"/>
          <w:szCs w:val="24"/>
        </w:rPr>
        <w:t>Any generic module can have field specific breakout sessions</w:t>
      </w:r>
    </w:p>
    <w:p w14:paraId="6FDCDB50" w14:textId="77777777" w:rsidR="002D20BD" w:rsidRDefault="002D20BD" w:rsidP="001971A4">
      <w:pPr>
        <w:pStyle w:val="ListParagraph"/>
        <w:numPr>
          <w:ilvl w:val="0"/>
          <w:numId w:val="8"/>
        </w:numPr>
        <w:rPr>
          <w:rFonts w:cstheme="minorHAnsi"/>
          <w:sz w:val="24"/>
          <w:szCs w:val="24"/>
        </w:rPr>
      </w:pPr>
      <w:r w:rsidRPr="001971A4">
        <w:rPr>
          <w:rFonts w:cstheme="minorHAnsi"/>
          <w:sz w:val="24"/>
          <w:szCs w:val="24"/>
        </w:rPr>
        <w:t>Simulation-based learning Part 1 3.4</w:t>
      </w:r>
    </w:p>
    <w:p w14:paraId="42B7E3F4" w14:textId="23B0DFFC" w:rsidR="004E4AE2" w:rsidRDefault="004E4AE2" w:rsidP="001971A4">
      <w:pPr>
        <w:pStyle w:val="ListParagraph"/>
        <w:numPr>
          <w:ilvl w:val="0"/>
          <w:numId w:val="8"/>
        </w:numPr>
        <w:rPr>
          <w:rFonts w:cstheme="minorHAnsi"/>
          <w:sz w:val="24"/>
          <w:szCs w:val="24"/>
        </w:rPr>
      </w:pPr>
      <w:r>
        <w:rPr>
          <w:rFonts w:cstheme="minorHAnsi"/>
          <w:sz w:val="24"/>
          <w:szCs w:val="24"/>
        </w:rPr>
        <w:t>Any scenarios must include LD, AD, CH and MH</w:t>
      </w:r>
    </w:p>
    <w:p w14:paraId="7EF83776" w14:textId="77777777" w:rsidR="006565CF" w:rsidRDefault="006565CF" w:rsidP="00C964EB">
      <w:pPr>
        <w:spacing w:after="0" w:line="240" w:lineRule="auto"/>
        <w:rPr>
          <w:rFonts w:cstheme="minorHAnsi"/>
          <w:b/>
          <w:sz w:val="24"/>
          <w:szCs w:val="24"/>
        </w:rPr>
      </w:pPr>
      <w:r>
        <w:rPr>
          <w:rFonts w:cstheme="minorHAnsi"/>
          <w:b/>
          <w:sz w:val="24"/>
          <w:szCs w:val="24"/>
        </w:rPr>
        <w:t>Experienced based learning:</w:t>
      </w:r>
    </w:p>
    <w:p w14:paraId="18FB14B5" w14:textId="6FF4F7CA" w:rsidR="006565CF" w:rsidRDefault="006565CF" w:rsidP="006565CF">
      <w:pPr>
        <w:pStyle w:val="ListParagraph"/>
        <w:numPr>
          <w:ilvl w:val="0"/>
          <w:numId w:val="11"/>
        </w:numPr>
        <w:spacing w:after="0" w:line="240" w:lineRule="auto"/>
        <w:rPr>
          <w:rFonts w:cstheme="minorHAnsi"/>
          <w:sz w:val="24"/>
          <w:szCs w:val="24"/>
        </w:rPr>
      </w:pPr>
      <w:r>
        <w:rPr>
          <w:rFonts w:cstheme="minorHAnsi"/>
          <w:sz w:val="24"/>
          <w:szCs w:val="24"/>
        </w:rPr>
        <w:t>Must have trained facilitators</w:t>
      </w:r>
    </w:p>
    <w:p w14:paraId="5B51E617" w14:textId="0114BBCE" w:rsidR="006565CF" w:rsidRDefault="006565CF" w:rsidP="006565CF">
      <w:pPr>
        <w:pStyle w:val="ListParagraph"/>
        <w:numPr>
          <w:ilvl w:val="0"/>
          <w:numId w:val="11"/>
        </w:numPr>
        <w:spacing w:after="0" w:line="240" w:lineRule="auto"/>
        <w:rPr>
          <w:rFonts w:cstheme="minorHAnsi"/>
          <w:sz w:val="24"/>
          <w:szCs w:val="24"/>
        </w:rPr>
      </w:pPr>
      <w:r>
        <w:rPr>
          <w:rFonts w:cstheme="minorHAnsi"/>
          <w:sz w:val="24"/>
          <w:szCs w:val="24"/>
        </w:rPr>
        <w:t>Structured around developing student’s value base for nursing</w:t>
      </w:r>
    </w:p>
    <w:p w14:paraId="13757AB9" w14:textId="77C7D9FC" w:rsidR="006565CF" w:rsidRPr="006565CF" w:rsidRDefault="006565CF" w:rsidP="006565CF">
      <w:pPr>
        <w:pStyle w:val="ListParagraph"/>
        <w:numPr>
          <w:ilvl w:val="0"/>
          <w:numId w:val="11"/>
        </w:numPr>
        <w:spacing w:after="0" w:line="240" w:lineRule="auto"/>
        <w:rPr>
          <w:rFonts w:cstheme="minorHAnsi"/>
          <w:sz w:val="24"/>
          <w:szCs w:val="24"/>
        </w:rPr>
      </w:pPr>
      <w:r>
        <w:rPr>
          <w:rFonts w:cstheme="minorHAnsi"/>
          <w:sz w:val="24"/>
          <w:szCs w:val="24"/>
        </w:rPr>
        <w:t>Develop student’s reflective skills e.g. year 1 freedom to think, year 2 introduce models of reflection year 3 critical reflection and reflexivity, encourage journal writing</w:t>
      </w:r>
    </w:p>
    <w:p w14:paraId="5C7A4FBD" w14:textId="77777777" w:rsidR="006565CF" w:rsidRDefault="006565CF" w:rsidP="006565CF">
      <w:pPr>
        <w:spacing w:after="0" w:line="240" w:lineRule="auto"/>
        <w:rPr>
          <w:rFonts w:cstheme="minorHAnsi"/>
          <w:b/>
          <w:sz w:val="24"/>
          <w:szCs w:val="24"/>
        </w:rPr>
      </w:pPr>
    </w:p>
    <w:p w14:paraId="3DD707B4" w14:textId="1374B097" w:rsidR="00C964EB" w:rsidRPr="006565CF" w:rsidRDefault="00C964EB" w:rsidP="006565CF">
      <w:pPr>
        <w:spacing w:after="0" w:line="240" w:lineRule="auto"/>
        <w:rPr>
          <w:rFonts w:cstheme="minorHAnsi"/>
          <w:sz w:val="24"/>
          <w:szCs w:val="24"/>
        </w:rPr>
      </w:pPr>
      <w:r w:rsidRPr="006565CF">
        <w:rPr>
          <w:rFonts w:cstheme="minorHAnsi"/>
          <w:b/>
          <w:sz w:val="24"/>
          <w:szCs w:val="24"/>
        </w:rPr>
        <w:t>Transition weeks</w:t>
      </w:r>
      <w:r w:rsidRPr="006565CF">
        <w:rPr>
          <w:rFonts w:cstheme="minorHAnsi"/>
          <w:sz w:val="24"/>
          <w:szCs w:val="24"/>
        </w:rPr>
        <w:t>:</w:t>
      </w:r>
    </w:p>
    <w:p w14:paraId="222F2FD5" w14:textId="134E1674" w:rsidR="00C964EB" w:rsidRDefault="00C964EB" w:rsidP="00C964EB">
      <w:pPr>
        <w:pStyle w:val="ListParagraph"/>
        <w:numPr>
          <w:ilvl w:val="0"/>
          <w:numId w:val="10"/>
        </w:numPr>
        <w:rPr>
          <w:rFonts w:cstheme="minorHAnsi"/>
          <w:sz w:val="24"/>
          <w:szCs w:val="24"/>
        </w:rPr>
      </w:pPr>
      <w:r>
        <w:rPr>
          <w:rFonts w:cstheme="minorHAnsi"/>
          <w:sz w:val="24"/>
          <w:szCs w:val="24"/>
        </w:rPr>
        <w:t>Make as ‘empty modules’ for ease of room bookings etc Year Coordinator to module lead</w:t>
      </w:r>
    </w:p>
    <w:p w14:paraId="02946E0A" w14:textId="52FCED53" w:rsidR="00C964EB" w:rsidRDefault="00C964EB" w:rsidP="00C964EB">
      <w:pPr>
        <w:pStyle w:val="ListParagraph"/>
        <w:numPr>
          <w:ilvl w:val="0"/>
          <w:numId w:val="10"/>
        </w:numPr>
        <w:rPr>
          <w:rFonts w:cstheme="minorHAnsi"/>
          <w:sz w:val="24"/>
          <w:szCs w:val="24"/>
        </w:rPr>
      </w:pPr>
      <w:r>
        <w:rPr>
          <w:rFonts w:cstheme="minorHAnsi"/>
          <w:sz w:val="24"/>
          <w:szCs w:val="24"/>
        </w:rPr>
        <w:t>Develop nursing values, subject groups</w:t>
      </w:r>
    </w:p>
    <w:p w14:paraId="3868566F" w14:textId="4C4273EC" w:rsidR="006565CF" w:rsidRPr="00C964EB" w:rsidRDefault="006565CF" w:rsidP="00C964EB">
      <w:pPr>
        <w:pStyle w:val="ListParagraph"/>
        <w:numPr>
          <w:ilvl w:val="0"/>
          <w:numId w:val="10"/>
        </w:numPr>
        <w:rPr>
          <w:rFonts w:cstheme="minorHAnsi"/>
          <w:sz w:val="24"/>
          <w:szCs w:val="24"/>
        </w:rPr>
      </w:pPr>
      <w:r>
        <w:rPr>
          <w:rFonts w:cstheme="minorHAnsi"/>
          <w:sz w:val="24"/>
          <w:szCs w:val="24"/>
        </w:rPr>
        <w:t>Meet a Professor – every year 1 student interviews a Professor / Reader about their role and research to encourage research awareness</w:t>
      </w:r>
    </w:p>
    <w:p w14:paraId="01A286FC" w14:textId="77777777" w:rsidR="006565CF" w:rsidRDefault="006565CF">
      <w:pPr>
        <w:rPr>
          <w:rFonts w:cstheme="minorHAnsi"/>
          <w:b/>
          <w:sz w:val="24"/>
          <w:szCs w:val="24"/>
        </w:rPr>
      </w:pPr>
      <w:r>
        <w:rPr>
          <w:rFonts w:cstheme="minorHAnsi"/>
          <w:b/>
          <w:sz w:val="24"/>
          <w:szCs w:val="24"/>
        </w:rPr>
        <w:br w:type="page"/>
      </w:r>
    </w:p>
    <w:p w14:paraId="5E9544E4" w14:textId="49028B30" w:rsidR="001971A4" w:rsidRPr="00C964EB" w:rsidRDefault="001971A4" w:rsidP="00C964EB">
      <w:pPr>
        <w:spacing w:after="0"/>
        <w:rPr>
          <w:rFonts w:cstheme="minorHAnsi"/>
          <w:sz w:val="24"/>
          <w:szCs w:val="24"/>
        </w:rPr>
      </w:pPr>
      <w:r w:rsidRPr="00C964EB">
        <w:rPr>
          <w:rFonts w:cstheme="minorHAnsi"/>
          <w:b/>
          <w:sz w:val="24"/>
          <w:szCs w:val="24"/>
        </w:rPr>
        <w:lastRenderedPageBreak/>
        <w:t>Mapping across modules</w:t>
      </w:r>
      <w:r w:rsidRPr="00C964EB">
        <w:rPr>
          <w:rFonts w:cstheme="minorHAnsi"/>
          <w:sz w:val="24"/>
          <w:szCs w:val="24"/>
        </w:rPr>
        <w:t>:</w:t>
      </w:r>
    </w:p>
    <w:p w14:paraId="71CAAE24" w14:textId="1F57EB46" w:rsidR="001971A4" w:rsidRDefault="001971A4" w:rsidP="001971A4">
      <w:pPr>
        <w:pStyle w:val="ListParagraph"/>
        <w:numPr>
          <w:ilvl w:val="0"/>
          <w:numId w:val="8"/>
        </w:numPr>
        <w:rPr>
          <w:rFonts w:cstheme="minorHAnsi"/>
          <w:sz w:val="24"/>
          <w:szCs w:val="24"/>
        </w:rPr>
      </w:pPr>
      <w:r>
        <w:rPr>
          <w:rFonts w:cstheme="minorHAnsi"/>
          <w:sz w:val="24"/>
          <w:szCs w:val="24"/>
        </w:rPr>
        <w:t>Themes 1, 2 and 3 (including law and ethics)</w:t>
      </w:r>
    </w:p>
    <w:p w14:paraId="13D4FB01" w14:textId="77777777" w:rsidR="0079068A" w:rsidRPr="001971A4" w:rsidRDefault="0079068A" w:rsidP="0079068A">
      <w:pPr>
        <w:pStyle w:val="ListParagraph"/>
        <w:numPr>
          <w:ilvl w:val="0"/>
          <w:numId w:val="8"/>
        </w:numPr>
        <w:rPr>
          <w:rFonts w:cstheme="minorHAnsi"/>
          <w:sz w:val="24"/>
          <w:szCs w:val="24"/>
        </w:rPr>
      </w:pPr>
      <w:r w:rsidRPr="001971A4">
        <w:rPr>
          <w:rFonts w:cstheme="minorHAnsi"/>
          <w:sz w:val="24"/>
          <w:szCs w:val="24"/>
        </w:rPr>
        <w:t xml:space="preserve">Study skills including </w:t>
      </w:r>
      <w:r>
        <w:rPr>
          <w:rFonts w:cstheme="minorHAnsi"/>
          <w:sz w:val="24"/>
          <w:szCs w:val="24"/>
        </w:rPr>
        <w:t>d</w:t>
      </w:r>
      <w:r w:rsidRPr="001971A4">
        <w:rPr>
          <w:rFonts w:cstheme="minorHAnsi"/>
          <w:sz w:val="24"/>
          <w:szCs w:val="24"/>
        </w:rPr>
        <w:t>igital literacy</w:t>
      </w:r>
      <w:r>
        <w:rPr>
          <w:rFonts w:cstheme="minorHAnsi"/>
          <w:sz w:val="24"/>
          <w:szCs w:val="24"/>
        </w:rPr>
        <w:t>, research skills (year 1 introduce and read evidence based practice, year 2 analyse research, year 3 apply research using literature review)</w:t>
      </w:r>
    </w:p>
    <w:p w14:paraId="63423897" w14:textId="60D2C280" w:rsidR="001971A4" w:rsidRPr="00C964EB" w:rsidRDefault="001971A4" w:rsidP="00C964EB">
      <w:pPr>
        <w:pStyle w:val="ListParagraph"/>
        <w:numPr>
          <w:ilvl w:val="0"/>
          <w:numId w:val="8"/>
        </w:numPr>
        <w:rPr>
          <w:rFonts w:cstheme="minorHAnsi"/>
          <w:sz w:val="24"/>
          <w:szCs w:val="24"/>
        </w:rPr>
      </w:pPr>
      <w:r>
        <w:rPr>
          <w:rFonts w:cstheme="minorHAnsi"/>
          <w:sz w:val="24"/>
          <w:szCs w:val="24"/>
        </w:rPr>
        <w:t>Safeguarding</w:t>
      </w:r>
      <w:r w:rsidR="00C964EB">
        <w:rPr>
          <w:rFonts w:cstheme="minorHAnsi"/>
          <w:sz w:val="24"/>
          <w:szCs w:val="24"/>
        </w:rPr>
        <w:t xml:space="preserve"> to be mandatory in each professional practice module (each year and field)</w:t>
      </w:r>
    </w:p>
    <w:p w14:paraId="71D99DB1" w14:textId="641825DC" w:rsidR="001971A4" w:rsidRDefault="001971A4" w:rsidP="001971A4">
      <w:pPr>
        <w:pStyle w:val="ListParagraph"/>
        <w:numPr>
          <w:ilvl w:val="0"/>
          <w:numId w:val="8"/>
        </w:numPr>
        <w:spacing w:after="0"/>
        <w:ind w:left="357" w:hanging="357"/>
        <w:rPr>
          <w:rFonts w:cstheme="minorHAnsi"/>
          <w:sz w:val="24"/>
          <w:szCs w:val="24"/>
        </w:rPr>
      </w:pPr>
      <w:r>
        <w:rPr>
          <w:rFonts w:cstheme="minorHAnsi"/>
          <w:sz w:val="24"/>
          <w:szCs w:val="24"/>
        </w:rPr>
        <w:t>Pharmacology</w:t>
      </w:r>
    </w:p>
    <w:p w14:paraId="5C4D2A3A" w14:textId="77777777" w:rsidR="0079068A" w:rsidRDefault="0079068A" w:rsidP="001971A4">
      <w:pPr>
        <w:spacing w:after="0"/>
        <w:rPr>
          <w:rFonts w:cstheme="minorHAnsi"/>
          <w:sz w:val="24"/>
          <w:szCs w:val="24"/>
        </w:rPr>
      </w:pPr>
    </w:p>
    <w:p w14:paraId="399C9DCC" w14:textId="60A29C63" w:rsidR="0079068A" w:rsidRPr="00C964EB" w:rsidRDefault="001971A4" w:rsidP="00C964EB">
      <w:pPr>
        <w:spacing w:after="0"/>
        <w:rPr>
          <w:rFonts w:cstheme="minorHAnsi"/>
          <w:sz w:val="24"/>
          <w:szCs w:val="24"/>
        </w:rPr>
      </w:pPr>
      <w:r>
        <w:rPr>
          <w:rFonts w:cstheme="minorHAnsi"/>
          <w:sz w:val="24"/>
          <w:szCs w:val="24"/>
        </w:rPr>
        <w:t>Transfer of current students will need mapping of previous course and new course to the new curriculum e.g. new skills (IV cannulation), new content (genomics, prescriber ready).  The transition weeks at the end of year 2 and 3 have been identified for this.</w:t>
      </w:r>
    </w:p>
    <w:p w14:paraId="53211D28" w14:textId="77777777" w:rsidR="006565CF" w:rsidRDefault="006565CF" w:rsidP="00C66670">
      <w:pPr>
        <w:spacing w:after="0"/>
        <w:rPr>
          <w:rFonts w:cstheme="minorHAnsi"/>
          <w:b/>
          <w:sz w:val="24"/>
          <w:szCs w:val="24"/>
        </w:rPr>
      </w:pPr>
    </w:p>
    <w:p w14:paraId="4BD9D923" w14:textId="38F8BDF8" w:rsidR="00D84861" w:rsidRPr="001971A4" w:rsidRDefault="001971A4" w:rsidP="00C66670">
      <w:pPr>
        <w:spacing w:after="0"/>
        <w:rPr>
          <w:rFonts w:cstheme="minorHAnsi"/>
          <w:b/>
          <w:sz w:val="24"/>
          <w:szCs w:val="24"/>
        </w:rPr>
      </w:pPr>
      <w:r w:rsidRPr="001971A4">
        <w:rPr>
          <w:rFonts w:cstheme="minorHAnsi"/>
          <w:b/>
          <w:sz w:val="24"/>
          <w:szCs w:val="24"/>
        </w:rPr>
        <w:t>Assessment</w:t>
      </w:r>
    </w:p>
    <w:p w14:paraId="2E1DC9AE" w14:textId="4955D33C" w:rsidR="001971A4" w:rsidRPr="001971A4" w:rsidRDefault="001971A4" w:rsidP="001971A4">
      <w:pPr>
        <w:pStyle w:val="ListParagraph"/>
        <w:numPr>
          <w:ilvl w:val="0"/>
          <w:numId w:val="8"/>
        </w:numPr>
        <w:rPr>
          <w:rFonts w:cstheme="minorHAnsi"/>
          <w:sz w:val="24"/>
          <w:szCs w:val="24"/>
        </w:rPr>
      </w:pPr>
      <w:r w:rsidRPr="001971A4">
        <w:rPr>
          <w:rFonts w:cstheme="minorHAnsi"/>
          <w:sz w:val="24"/>
          <w:szCs w:val="24"/>
        </w:rPr>
        <w:t xml:space="preserve">Self-reflection </w:t>
      </w:r>
      <w:r>
        <w:rPr>
          <w:rFonts w:cstheme="minorHAnsi"/>
          <w:sz w:val="24"/>
          <w:szCs w:val="24"/>
        </w:rPr>
        <w:t xml:space="preserve">to be </w:t>
      </w:r>
      <w:r w:rsidRPr="001971A4">
        <w:rPr>
          <w:rFonts w:cstheme="minorHAnsi"/>
          <w:sz w:val="24"/>
          <w:szCs w:val="24"/>
        </w:rPr>
        <w:t>evidenced in assessments Part 1 5.13</w:t>
      </w:r>
    </w:p>
    <w:p w14:paraId="47CED67A" w14:textId="7C958E84" w:rsidR="001971A4" w:rsidRDefault="001971A4" w:rsidP="001971A4">
      <w:pPr>
        <w:pStyle w:val="ListParagraph"/>
        <w:numPr>
          <w:ilvl w:val="0"/>
          <w:numId w:val="8"/>
        </w:numPr>
        <w:rPr>
          <w:rFonts w:cstheme="minorHAnsi"/>
          <w:sz w:val="24"/>
          <w:szCs w:val="24"/>
        </w:rPr>
      </w:pPr>
      <w:r w:rsidRPr="001971A4">
        <w:rPr>
          <w:rFonts w:cstheme="minorHAnsi"/>
          <w:sz w:val="24"/>
          <w:szCs w:val="24"/>
        </w:rPr>
        <w:t xml:space="preserve">Service users </w:t>
      </w:r>
      <w:r>
        <w:rPr>
          <w:rFonts w:cstheme="minorHAnsi"/>
          <w:sz w:val="24"/>
          <w:szCs w:val="24"/>
        </w:rPr>
        <w:t xml:space="preserve">to </w:t>
      </w:r>
      <w:r w:rsidRPr="001971A4">
        <w:rPr>
          <w:rFonts w:cstheme="minorHAnsi"/>
          <w:sz w:val="24"/>
          <w:szCs w:val="24"/>
        </w:rPr>
        <w:t>contribute to assessments Part 1 3.14</w:t>
      </w:r>
    </w:p>
    <w:p w14:paraId="0371121B" w14:textId="5ED4398E" w:rsidR="005363E9" w:rsidRDefault="005363E9" w:rsidP="005363E9">
      <w:pPr>
        <w:pStyle w:val="ListParagraph"/>
        <w:numPr>
          <w:ilvl w:val="0"/>
          <w:numId w:val="8"/>
        </w:numPr>
      </w:pPr>
      <w:r>
        <w:rPr>
          <w:rFonts w:cstheme="minorHAnsi"/>
          <w:sz w:val="24"/>
          <w:szCs w:val="24"/>
        </w:rPr>
        <w:t>Health numeracy and m</w:t>
      </w:r>
      <w:r>
        <w:t xml:space="preserve">edicines calculation </w:t>
      </w:r>
      <w:r w:rsidRPr="00645C60">
        <w:t>100% pass mark 3</w:t>
      </w:r>
      <w:r>
        <w:t>.</w:t>
      </w:r>
      <w:r w:rsidRPr="00645C60">
        <w:t xml:space="preserve"> 4.6</w:t>
      </w:r>
    </w:p>
    <w:p w14:paraId="485E789F" w14:textId="77777777" w:rsidR="0079068A" w:rsidRPr="00645C60" w:rsidRDefault="0079068A" w:rsidP="0079068A">
      <w:pPr>
        <w:pStyle w:val="NormalIndent"/>
        <w:ind w:left="0"/>
        <w:rPr>
          <w:lang w:eastAsia="en-GB"/>
        </w:rPr>
      </w:pPr>
      <w:r w:rsidRPr="00645C60">
        <w:rPr>
          <w:lang w:eastAsia="en-GB"/>
        </w:rPr>
        <w:t>Include in AOP book from Standards Framework:</w:t>
      </w:r>
    </w:p>
    <w:p w14:paraId="62D177F5" w14:textId="77777777" w:rsidR="0079068A" w:rsidRPr="00645C60" w:rsidRDefault="0079068A" w:rsidP="0079068A">
      <w:pPr>
        <w:pStyle w:val="ListParagraph"/>
        <w:numPr>
          <w:ilvl w:val="0"/>
          <w:numId w:val="4"/>
        </w:numPr>
        <w:rPr>
          <w:rFonts w:cstheme="minorHAnsi"/>
          <w:sz w:val="24"/>
          <w:szCs w:val="24"/>
        </w:rPr>
      </w:pPr>
      <w:r w:rsidRPr="00645C60">
        <w:rPr>
          <w:rFonts w:cstheme="minorHAnsi"/>
          <w:sz w:val="24"/>
          <w:szCs w:val="24"/>
        </w:rPr>
        <w:t>Student to maintain own mental and physical health Part 1 3.13</w:t>
      </w:r>
    </w:p>
    <w:p w14:paraId="18F3CEB1" w14:textId="77777777" w:rsidR="0079068A" w:rsidRDefault="0079068A" w:rsidP="0079068A">
      <w:pPr>
        <w:pStyle w:val="ListParagraph"/>
        <w:numPr>
          <w:ilvl w:val="0"/>
          <w:numId w:val="4"/>
        </w:numPr>
        <w:rPr>
          <w:rFonts w:cstheme="minorHAnsi"/>
          <w:sz w:val="24"/>
          <w:szCs w:val="24"/>
        </w:rPr>
      </w:pPr>
      <w:r w:rsidRPr="00645C60">
        <w:rPr>
          <w:rFonts w:cstheme="minorHAnsi"/>
          <w:sz w:val="24"/>
          <w:szCs w:val="24"/>
        </w:rPr>
        <w:t>Exposure across all 4 fields Part 3 2.4</w:t>
      </w:r>
    </w:p>
    <w:p w14:paraId="6B46399C" w14:textId="77777777" w:rsidR="0079068A" w:rsidRPr="00645C60" w:rsidRDefault="0079068A" w:rsidP="0079068A">
      <w:pPr>
        <w:pStyle w:val="ListParagraph"/>
        <w:numPr>
          <w:ilvl w:val="0"/>
          <w:numId w:val="4"/>
        </w:numPr>
        <w:rPr>
          <w:rFonts w:cstheme="minorHAnsi"/>
          <w:sz w:val="24"/>
          <w:szCs w:val="24"/>
        </w:rPr>
      </w:pPr>
      <w:r w:rsidRPr="00645C60">
        <w:rPr>
          <w:rFonts w:cstheme="minorHAnsi"/>
          <w:sz w:val="24"/>
          <w:szCs w:val="24"/>
        </w:rPr>
        <w:t>Service user consent (give/withdraw) Part 1 1.3</w:t>
      </w:r>
    </w:p>
    <w:p w14:paraId="001D0B50" w14:textId="77777777" w:rsidR="0079068A" w:rsidRPr="00645C60" w:rsidRDefault="0079068A" w:rsidP="0079068A">
      <w:pPr>
        <w:pStyle w:val="ListParagraph"/>
        <w:numPr>
          <w:ilvl w:val="0"/>
          <w:numId w:val="4"/>
        </w:numPr>
        <w:rPr>
          <w:rFonts w:cstheme="minorHAnsi"/>
          <w:sz w:val="24"/>
          <w:szCs w:val="24"/>
        </w:rPr>
      </w:pPr>
      <w:r w:rsidRPr="00645C60">
        <w:rPr>
          <w:rFonts w:cstheme="minorHAnsi"/>
          <w:sz w:val="24"/>
          <w:szCs w:val="24"/>
        </w:rPr>
        <w:t>Students are supernumerary Part 3 3.7</w:t>
      </w:r>
    </w:p>
    <w:p w14:paraId="7547B66E" w14:textId="77777777" w:rsidR="0079068A" w:rsidRPr="00645C60" w:rsidRDefault="0079068A" w:rsidP="0079068A">
      <w:pPr>
        <w:pStyle w:val="ListParagraph"/>
        <w:numPr>
          <w:ilvl w:val="0"/>
          <w:numId w:val="4"/>
        </w:numPr>
        <w:rPr>
          <w:rFonts w:cstheme="minorHAnsi"/>
          <w:sz w:val="24"/>
          <w:szCs w:val="24"/>
        </w:rPr>
      </w:pPr>
      <w:r w:rsidRPr="00645C60">
        <w:rPr>
          <w:rFonts w:cstheme="minorHAnsi"/>
          <w:sz w:val="24"/>
          <w:szCs w:val="24"/>
        </w:rPr>
        <w:t>Students know how to raise concerns / complaints Part 1 1.5</w:t>
      </w:r>
    </w:p>
    <w:p w14:paraId="5B2E86E8" w14:textId="77777777" w:rsidR="0079068A" w:rsidRPr="002D20BD" w:rsidRDefault="0079068A" w:rsidP="0079068A">
      <w:pPr>
        <w:pStyle w:val="ListParagraph"/>
        <w:numPr>
          <w:ilvl w:val="0"/>
          <w:numId w:val="4"/>
        </w:numPr>
        <w:rPr>
          <w:rFonts w:cstheme="minorHAnsi"/>
          <w:sz w:val="24"/>
          <w:szCs w:val="24"/>
        </w:rPr>
      </w:pPr>
      <w:r w:rsidRPr="00645C60">
        <w:rPr>
          <w:rFonts w:cstheme="minorHAnsi"/>
          <w:sz w:val="24"/>
          <w:szCs w:val="24"/>
        </w:rPr>
        <w:t>Students know about duty of candour Part 1 1.9</w:t>
      </w:r>
    </w:p>
    <w:p w14:paraId="34E2C4A6" w14:textId="77777777" w:rsidR="001971A4" w:rsidRDefault="001971A4">
      <w:pPr>
        <w:rPr>
          <w:b/>
        </w:rPr>
      </w:pPr>
    </w:p>
    <w:p w14:paraId="7A0A331E" w14:textId="77777777" w:rsidR="0079068A" w:rsidRDefault="0079068A">
      <w:r>
        <w:rPr>
          <w:b/>
        </w:rPr>
        <w:br w:type="page"/>
      </w:r>
    </w:p>
    <w:tbl>
      <w:tblPr>
        <w:tblStyle w:val="TableGrid"/>
        <w:tblW w:w="14567" w:type="dxa"/>
        <w:tblLook w:val="04A0" w:firstRow="1" w:lastRow="0" w:firstColumn="1" w:lastColumn="0" w:noHBand="0" w:noVBand="1"/>
      </w:tblPr>
      <w:tblGrid>
        <w:gridCol w:w="821"/>
        <w:gridCol w:w="1414"/>
        <w:gridCol w:w="1134"/>
        <w:gridCol w:w="3976"/>
        <w:gridCol w:w="7222"/>
      </w:tblGrid>
      <w:tr w:rsidR="006D1EC9" w:rsidRPr="0079068A" w14:paraId="0A7D3811" w14:textId="77777777" w:rsidTr="009C288B">
        <w:trPr>
          <w:trHeight w:val="304"/>
        </w:trPr>
        <w:tc>
          <w:tcPr>
            <w:tcW w:w="14567" w:type="dxa"/>
            <w:gridSpan w:val="5"/>
          </w:tcPr>
          <w:p w14:paraId="512B703A" w14:textId="22FA5E8E" w:rsidR="006D1EC9" w:rsidRPr="0079068A" w:rsidRDefault="006D1EC9" w:rsidP="006B3CF7">
            <w:pPr>
              <w:pStyle w:val="Heading3"/>
              <w:outlineLvl w:val="2"/>
            </w:pPr>
            <w:r w:rsidRPr="0079068A">
              <w:lastRenderedPageBreak/>
              <w:t>Year 1</w:t>
            </w:r>
            <w:r w:rsidR="00D252C4" w:rsidRPr="0079068A">
              <w:t xml:space="preserve"> </w:t>
            </w:r>
            <w:r w:rsidR="001971A4" w:rsidRPr="0079068A">
              <w:t>= Core</w:t>
            </w:r>
          </w:p>
        </w:tc>
      </w:tr>
      <w:tr w:rsidR="000B1607" w:rsidRPr="0079068A" w14:paraId="131D8149" w14:textId="77777777" w:rsidTr="00982E2C">
        <w:trPr>
          <w:trHeight w:val="304"/>
        </w:trPr>
        <w:tc>
          <w:tcPr>
            <w:tcW w:w="821" w:type="dxa"/>
          </w:tcPr>
          <w:p w14:paraId="00DC933C" w14:textId="77777777" w:rsidR="006D1EC9" w:rsidRPr="0079068A" w:rsidRDefault="006D1EC9" w:rsidP="006B3CF7">
            <w:pPr>
              <w:pStyle w:val="Heading3"/>
              <w:outlineLvl w:val="2"/>
            </w:pPr>
            <w:bookmarkStart w:id="1" w:name="_Toc494206791"/>
            <w:r w:rsidRPr="0079068A">
              <w:t>Credit value</w:t>
            </w:r>
          </w:p>
        </w:tc>
        <w:tc>
          <w:tcPr>
            <w:tcW w:w="1414" w:type="dxa"/>
          </w:tcPr>
          <w:p w14:paraId="29091AF9" w14:textId="77777777" w:rsidR="006D1EC9" w:rsidRPr="0079068A" w:rsidRDefault="006D1EC9" w:rsidP="006B3CF7">
            <w:pPr>
              <w:pStyle w:val="Heading3"/>
              <w:outlineLvl w:val="2"/>
            </w:pPr>
            <w:r w:rsidRPr="0079068A">
              <w:t>Academic level</w:t>
            </w:r>
          </w:p>
        </w:tc>
        <w:tc>
          <w:tcPr>
            <w:tcW w:w="1134" w:type="dxa"/>
          </w:tcPr>
          <w:p w14:paraId="5D5C8272" w14:textId="77777777" w:rsidR="006D1EC9" w:rsidRPr="0079068A" w:rsidRDefault="006D1EC9" w:rsidP="006B3CF7">
            <w:pPr>
              <w:pStyle w:val="Heading3"/>
              <w:outlineLvl w:val="2"/>
            </w:pPr>
            <w:r w:rsidRPr="0079068A">
              <w:t>Generic / field</w:t>
            </w:r>
          </w:p>
        </w:tc>
        <w:tc>
          <w:tcPr>
            <w:tcW w:w="3976" w:type="dxa"/>
          </w:tcPr>
          <w:p w14:paraId="41053967" w14:textId="77777777" w:rsidR="006D1EC9" w:rsidRPr="0079068A" w:rsidRDefault="00F530E3" w:rsidP="006B3CF7">
            <w:pPr>
              <w:pStyle w:val="Heading3"/>
              <w:outlineLvl w:val="2"/>
            </w:pPr>
            <w:r w:rsidRPr="0079068A">
              <w:t>Module t</w:t>
            </w:r>
            <w:r w:rsidR="006D1EC9" w:rsidRPr="0079068A">
              <w:t>itle</w:t>
            </w:r>
          </w:p>
        </w:tc>
        <w:tc>
          <w:tcPr>
            <w:tcW w:w="7222" w:type="dxa"/>
          </w:tcPr>
          <w:p w14:paraId="0077E875" w14:textId="77777777" w:rsidR="006D1EC9" w:rsidRPr="0079068A" w:rsidRDefault="006D1EC9" w:rsidP="006B3CF7">
            <w:pPr>
              <w:pStyle w:val="Heading3"/>
              <w:outlineLvl w:val="2"/>
            </w:pPr>
            <w:r w:rsidRPr="0079068A">
              <w:t>Mapping</w:t>
            </w:r>
            <w:r w:rsidR="00DF41F0" w:rsidRPr="0079068A">
              <w:t xml:space="preserve"> to Themes and Standards Framework</w:t>
            </w:r>
          </w:p>
        </w:tc>
      </w:tr>
      <w:tr w:rsidR="000B1607" w:rsidRPr="0079068A" w14:paraId="7816DB88" w14:textId="77777777" w:rsidTr="00982E2C">
        <w:trPr>
          <w:trHeight w:val="304"/>
        </w:trPr>
        <w:tc>
          <w:tcPr>
            <w:tcW w:w="821" w:type="dxa"/>
          </w:tcPr>
          <w:p w14:paraId="6DF58A83" w14:textId="6E7F3F84" w:rsidR="00DF41F0" w:rsidRPr="0079068A" w:rsidRDefault="00D252C4" w:rsidP="006B3CF7">
            <w:pPr>
              <w:pStyle w:val="Heading3"/>
              <w:jc w:val="center"/>
              <w:outlineLvl w:val="2"/>
              <w:rPr>
                <w:b w:val="0"/>
              </w:rPr>
            </w:pPr>
            <w:r w:rsidRPr="0079068A">
              <w:rPr>
                <w:b w:val="0"/>
              </w:rPr>
              <w:t>3</w:t>
            </w:r>
            <w:r w:rsidR="00DF41F0" w:rsidRPr="0079068A">
              <w:rPr>
                <w:b w:val="0"/>
              </w:rPr>
              <w:t>0</w:t>
            </w:r>
          </w:p>
        </w:tc>
        <w:tc>
          <w:tcPr>
            <w:tcW w:w="1414" w:type="dxa"/>
          </w:tcPr>
          <w:p w14:paraId="0F751B3B" w14:textId="77777777" w:rsidR="00DF41F0" w:rsidRPr="0079068A" w:rsidRDefault="00DF41F0" w:rsidP="006B3CF7">
            <w:pPr>
              <w:pStyle w:val="Heading3"/>
              <w:jc w:val="center"/>
              <w:outlineLvl w:val="2"/>
              <w:rPr>
                <w:b w:val="0"/>
              </w:rPr>
            </w:pPr>
            <w:r w:rsidRPr="0079068A">
              <w:rPr>
                <w:b w:val="0"/>
              </w:rPr>
              <w:t>4</w:t>
            </w:r>
          </w:p>
          <w:p w14:paraId="0EB0F4C6" w14:textId="77777777" w:rsidR="000B1607" w:rsidRPr="0079068A" w:rsidRDefault="000B1607" w:rsidP="006B3CF7">
            <w:pPr>
              <w:pStyle w:val="NormalIndent"/>
              <w:ind w:left="0"/>
              <w:jc w:val="center"/>
              <w:rPr>
                <w:rFonts w:cstheme="minorHAnsi"/>
                <w:lang w:eastAsia="en-GB"/>
              </w:rPr>
            </w:pPr>
            <w:r w:rsidRPr="0079068A">
              <w:rPr>
                <w:rFonts w:cstheme="minorHAnsi"/>
                <w:lang w:eastAsia="en-GB"/>
              </w:rPr>
              <w:t>Trimester 1</w:t>
            </w:r>
          </w:p>
          <w:p w14:paraId="7FCFA362" w14:textId="35AB10E5" w:rsidR="005363E9" w:rsidRPr="0079068A" w:rsidRDefault="005363E9" w:rsidP="006B3CF7">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5BBBDC76" w14:textId="5B7D68EE" w:rsidR="00D252C4" w:rsidRPr="0079068A" w:rsidRDefault="00DF41F0" w:rsidP="006B3CF7">
            <w:pPr>
              <w:pStyle w:val="Heading3"/>
              <w:jc w:val="center"/>
              <w:outlineLvl w:val="2"/>
              <w:rPr>
                <w:b w:val="0"/>
              </w:rPr>
            </w:pPr>
            <w:r w:rsidRPr="0079068A">
              <w:rPr>
                <w:b w:val="0"/>
              </w:rPr>
              <w:t>Generic</w:t>
            </w:r>
          </w:p>
        </w:tc>
        <w:tc>
          <w:tcPr>
            <w:tcW w:w="3976" w:type="dxa"/>
          </w:tcPr>
          <w:p w14:paraId="530DD3C8" w14:textId="77777777" w:rsidR="00DF41F0" w:rsidRPr="0079068A" w:rsidRDefault="00341E5A" w:rsidP="00C028FB">
            <w:pPr>
              <w:rPr>
                <w:rFonts w:cstheme="minorHAnsi"/>
                <w:b/>
                <w:color w:val="000000"/>
              </w:rPr>
            </w:pPr>
            <w:r w:rsidRPr="0079068A">
              <w:rPr>
                <w:rFonts w:cstheme="minorHAnsi"/>
                <w:b/>
                <w:color w:val="000000"/>
              </w:rPr>
              <w:t xml:space="preserve">Applied </w:t>
            </w:r>
            <w:r w:rsidR="00DF41F0" w:rsidRPr="0079068A">
              <w:rPr>
                <w:rFonts w:cstheme="minorHAnsi"/>
                <w:b/>
                <w:color w:val="000000"/>
              </w:rPr>
              <w:t>Health Sciences for Nurs</w:t>
            </w:r>
            <w:r w:rsidRPr="0079068A">
              <w:rPr>
                <w:rFonts w:cstheme="minorHAnsi"/>
                <w:b/>
                <w:color w:val="000000"/>
              </w:rPr>
              <w:t>ing Care</w:t>
            </w:r>
          </w:p>
          <w:p w14:paraId="0FB379C7" w14:textId="77777777" w:rsidR="00D252C4" w:rsidRDefault="00D252C4" w:rsidP="00C028FB">
            <w:pPr>
              <w:rPr>
                <w:rFonts w:cstheme="minorHAnsi"/>
                <w:color w:val="000000"/>
              </w:rPr>
            </w:pPr>
          </w:p>
          <w:p w14:paraId="38FDAE79" w14:textId="138A036A" w:rsidR="00C964EB" w:rsidRDefault="00C964EB" w:rsidP="00C028FB">
            <w:pPr>
              <w:rPr>
                <w:rFonts w:cstheme="minorHAnsi"/>
                <w:color w:val="000000"/>
              </w:rPr>
            </w:pPr>
            <w:r>
              <w:rPr>
                <w:rFonts w:cstheme="minorHAnsi"/>
                <w:color w:val="000000"/>
              </w:rPr>
              <w:t>Ensure this does not follow a biomedical module only, include social and behavioural sciences</w:t>
            </w:r>
          </w:p>
          <w:p w14:paraId="7BED441A" w14:textId="2883367C" w:rsidR="00C964EB" w:rsidRPr="0079068A" w:rsidRDefault="00C964EB" w:rsidP="00C028FB">
            <w:pPr>
              <w:rPr>
                <w:rFonts w:cstheme="minorHAnsi"/>
                <w:color w:val="000000"/>
              </w:rPr>
            </w:pPr>
            <w:r>
              <w:rPr>
                <w:rFonts w:cstheme="minorHAnsi"/>
                <w:color w:val="000000"/>
              </w:rPr>
              <w:t>Add extra A+P Psych / Soc masterclasses</w:t>
            </w:r>
          </w:p>
          <w:p w14:paraId="5105906E" w14:textId="5486BD2E" w:rsidR="00D252C4" w:rsidRPr="0079068A" w:rsidRDefault="00D252C4" w:rsidP="00C028FB">
            <w:pPr>
              <w:rPr>
                <w:rFonts w:cstheme="minorHAnsi"/>
                <w:color w:val="000000"/>
              </w:rPr>
            </w:pPr>
            <w:r w:rsidRPr="0079068A">
              <w:rPr>
                <w:rFonts w:cstheme="minorHAnsi"/>
                <w:color w:val="000000"/>
              </w:rPr>
              <w:t>Assessment – Case study</w:t>
            </w:r>
          </w:p>
        </w:tc>
        <w:tc>
          <w:tcPr>
            <w:tcW w:w="7222" w:type="dxa"/>
          </w:tcPr>
          <w:p w14:paraId="10B0F166" w14:textId="47D0D3AD" w:rsidR="00572AA4" w:rsidRPr="0079068A" w:rsidRDefault="00572AA4" w:rsidP="00C028FB">
            <w:pPr>
              <w:pStyle w:val="NormalIndent"/>
              <w:ind w:left="0"/>
              <w:rPr>
                <w:rFonts w:cstheme="minorHAnsi"/>
                <w:b/>
              </w:rPr>
            </w:pPr>
            <w:r w:rsidRPr="0079068A">
              <w:rPr>
                <w:rFonts w:cstheme="minorHAnsi"/>
                <w:b/>
              </w:rPr>
              <w:t xml:space="preserve">Theme 1 – </w:t>
            </w:r>
          </w:p>
          <w:p w14:paraId="099FB379" w14:textId="217A1443" w:rsidR="00C028FB" w:rsidRPr="0079068A" w:rsidRDefault="00DF41F0" w:rsidP="00C028FB">
            <w:pPr>
              <w:pStyle w:val="NormalIndent"/>
              <w:ind w:left="0"/>
              <w:rPr>
                <w:rFonts w:cstheme="minorHAnsi"/>
                <w:lang w:eastAsia="en-GB"/>
              </w:rPr>
            </w:pPr>
            <w:r w:rsidRPr="0079068A">
              <w:rPr>
                <w:rFonts w:cstheme="minorHAnsi"/>
                <w:b/>
              </w:rPr>
              <w:t xml:space="preserve">Theme </w:t>
            </w:r>
            <w:r w:rsidR="007C00D9" w:rsidRPr="0079068A">
              <w:rPr>
                <w:rFonts w:cstheme="minorHAnsi"/>
                <w:b/>
              </w:rPr>
              <w:t>2</w:t>
            </w:r>
            <w:r w:rsidR="007C00D9" w:rsidRPr="0079068A">
              <w:rPr>
                <w:rFonts w:cstheme="minorHAnsi"/>
              </w:rPr>
              <w:t xml:space="preserve"> </w:t>
            </w:r>
            <w:r w:rsidR="00C028FB" w:rsidRPr="0079068A">
              <w:rPr>
                <w:rFonts w:cstheme="minorHAnsi"/>
              </w:rPr>
              <w:t xml:space="preserve">– </w:t>
            </w:r>
          </w:p>
          <w:p w14:paraId="69A6127E" w14:textId="542E0B37" w:rsidR="00DF41F0" w:rsidRPr="0079068A" w:rsidRDefault="00C028FB" w:rsidP="006B3CF7">
            <w:pPr>
              <w:pStyle w:val="Heading3"/>
              <w:outlineLvl w:val="2"/>
            </w:pPr>
            <w:r w:rsidRPr="0079068A">
              <w:t>Theme</w:t>
            </w:r>
            <w:r w:rsidR="007C00D9" w:rsidRPr="0079068A">
              <w:t xml:space="preserve"> 3</w:t>
            </w:r>
            <w:r w:rsidRPr="0079068A">
              <w:t xml:space="preserve"> – </w:t>
            </w:r>
            <w:r w:rsidRPr="0079068A">
              <w:rPr>
                <w:b w:val="0"/>
              </w:rPr>
              <w:t>human anatomy and physiology</w:t>
            </w:r>
          </w:p>
          <w:p w14:paraId="17D3C68C" w14:textId="3EB9C493" w:rsidR="00C028FB" w:rsidRPr="0079068A" w:rsidRDefault="00C028FB" w:rsidP="00C028FB">
            <w:pPr>
              <w:pStyle w:val="NormalIndent"/>
              <w:ind w:left="0"/>
              <w:rPr>
                <w:rFonts w:cstheme="minorHAnsi"/>
                <w:color w:val="000000"/>
              </w:rPr>
            </w:pPr>
            <w:r w:rsidRPr="0079068A">
              <w:rPr>
                <w:rFonts w:cstheme="minorHAnsi"/>
                <w:b/>
                <w:color w:val="000000"/>
              </w:rPr>
              <w:t>Study skills</w:t>
            </w:r>
            <w:r w:rsidRPr="0079068A">
              <w:rPr>
                <w:rFonts w:cstheme="minorHAnsi"/>
                <w:color w:val="000000"/>
              </w:rPr>
              <w:t xml:space="preserve"> – </w:t>
            </w:r>
            <w:r w:rsidR="006B3CF7" w:rsidRPr="0079068A">
              <w:rPr>
                <w:rFonts w:cstheme="minorHAnsi"/>
                <w:color w:val="000000"/>
              </w:rPr>
              <w:t>literature search</w:t>
            </w:r>
            <w:r w:rsidRPr="0079068A">
              <w:rPr>
                <w:rFonts w:cstheme="minorHAnsi"/>
                <w:color w:val="000000"/>
              </w:rPr>
              <w:t>,</w:t>
            </w:r>
            <w:r w:rsidR="006B3CF7" w:rsidRPr="0079068A">
              <w:rPr>
                <w:rFonts w:cstheme="minorHAnsi"/>
                <w:color w:val="000000"/>
              </w:rPr>
              <w:t xml:space="preserve"> </w:t>
            </w:r>
            <w:r w:rsidRPr="0079068A">
              <w:rPr>
                <w:rFonts w:cstheme="minorHAnsi"/>
                <w:color w:val="000000"/>
              </w:rPr>
              <w:t xml:space="preserve"> academic  </w:t>
            </w:r>
            <w:r w:rsidR="00D84861" w:rsidRPr="0079068A">
              <w:rPr>
                <w:rFonts w:cstheme="minorHAnsi"/>
                <w:color w:val="000000"/>
              </w:rPr>
              <w:t>writing and referencing</w:t>
            </w:r>
          </w:p>
          <w:p w14:paraId="6CAE11FA" w14:textId="7FF7AF57" w:rsidR="00D84861" w:rsidRPr="0079068A" w:rsidRDefault="00572AA4" w:rsidP="00C028FB">
            <w:pPr>
              <w:pStyle w:val="NormalIndent"/>
              <w:ind w:left="0"/>
              <w:rPr>
                <w:rFonts w:cstheme="minorHAnsi"/>
                <w:color w:val="000000"/>
              </w:rPr>
            </w:pPr>
            <w:r w:rsidRPr="0079068A">
              <w:rPr>
                <w:rFonts w:cstheme="minorHAnsi"/>
                <w:b/>
                <w:color w:val="000000"/>
              </w:rPr>
              <w:t>Research skills</w:t>
            </w:r>
            <w:r w:rsidRPr="0079068A">
              <w:rPr>
                <w:rFonts w:cstheme="minorHAnsi"/>
                <w:color w:val="000000"/>
              </w:rPr>
              <w:t xml:space="preserve"> </w:t>
            </w:r>
            <w:r w:rsidR="0079068A" w:rsidRPr="0079068A">
              <w:rPr>
                <w:rFonts w:cstheme="minorHAnsi"/>
                <w:color w:val="000000"/>
              </w:rPr>
              <w:t>–</w:t>
            </w:r>
            <w:r w:rsidRPr="0079068A">
              <w:rPr>
                <w:rFonts w:cstheme="minorHAnsi"/>
                <w:color w:val="000000"/>
              </w:rPr>
              <w:t xml:space="preserve"> </w:t>
            </w:r>
          </w:p>
          <w:p w14:paraId="5D82A593" w14:textId="5C0E989C" w:rsidR="0079068A" w:rsidRPr="0079068A" w:rsidRDefault="0079068A" w:rsidP="00C028FB">
            <w:pPr>
              <w:pStyle w:val="NormalIndent"/>
              <w:ind w:left="0"/>
              <w:rPr>
                <w:rFonts w:cstheme="minorHAnsi"/>
                <w:color w:val="000000"/>
              </w:rPr>
            </w:pPr>
            <w:r w:rsidRPr="0079068A">
              <w:rPr>
                <w:rFonts w:cstheme="minorHAnsi"/>
                <w:b/>
                <w:color w:val="000000"/>
              </w:rPr>
              <w:t>Pharmacology</w:t>
            </w:r>
            <w:r w:rsidRPr="0079068A">
              <w:rPr>
                <w:rFonts w:cstheme="minorHAnsi"/>
                <w:color w:val="000000"/>
              </w:rPr>
              <w:t xml:space="preserve">  - </w:t>
            </w:r>
          </w:p>
        </w:tc>
      </w:tr>
      <w:tr w:rsidR="000B1607" w:rsidRPr="0079068A" w14:paraId="6BF88A2C" w14:textId="77777777" w:rsidTr="00982E2C">
        <w:trPr>
          <w:trHeight w:val="304"/>
        </w:trPr>
        <w:tc>
          <w:tcPr>
            <w:tcW w:w="821" w:type="dxa"/>
          </w:tcPr>
          <w:p w14:paraId="3EAD772D" w14:textId="585A9081" w:rsidR="00DF41F0" w:rsidRPr="0079068A" w:rsidRDefault="00D252C4" w:rsidP="006B3CF7">
            <w:pPr>
              <w:pStyle w:val="Heading3"/>
              <w:jc w:val="center"/>
              <w:outlineLvl w:val="2"/>
              <w:rPr>
                <w:b w:val="0"/>
              </w:rPr>
            </w:pPr>
            <w:r w:rsidRPr="0079068A">
              <w:rPr>
                <w:b w:val="0"/>
              </w:rPr>
              <w:t>3</w:t>
            </w:r>
            <w:r w:rsidR="00DF41F0" w:rsidRPr="0079068A">
              <w:rPr>
                <w:b w:val="0"/>
              </w:rPr>
              <w:t>0</w:t>
            </w:r>
          </w:p>
        </w:tc>
        <w:tc>
          <w:tcPr>
            <w:tcW w:w="1414" w:type="dxa"/>
          </w:tcPr>
          <w:p w14:paraId="11DE1A71" w14:textId="77777777" w:rsidR="00DF41F0" w:rsidRPr="0079068A" w:rsidRDefault="00DF41F0" w:rsidP="006B3CF7">
            <w:pPr>
              <w:pStyle w:val="Heading3"/>
              <w:jc w:val="center"/>
              <w:outlineLvl w:val="2"/>
              <w:rPr>
                <w:b w:val="0"/>
              </w:rPr>
            </w:pPr>
            <w:r w:rsidRPr="0079068A">
              <w:rPr>
                <w:b w:val="0"/>
              </w:rPr>
              <w:t>4</w:t>
            </w:r>
          </w:p>
          <w:p w14:paraId="7EB3E72C" w14:textId="77777777" w:rsidR="000B1607" w:rsidRPr="0079068A" w:rsidRDefault="000B1607" w:rsidP="006B3CF7">
            <w:pPr>
              <w:pStyle w:val="NormalIndent"/>
              <w:ind w:left="0"/>
              <w:jc w:val="center"/>
              <w:rPr>
                <w:rFonts w:cstheme="minorHAnsi"/>
                <w:lang w:eastAsia="en-GB"/>
              </w:rPr>
            </w:pPr>
            <w:r w:rsidRPr="0079068A">
              <w:rPr>
                <w:rFonts w:cstheme="minorHAnsi"/>
                <w:lang w:eastAsia="en-GB"/>
              </w:rPr>
              <w:t>Trimester 2</w:t>
            </w:r>
          </w:p>
          <w:p w14:paraId="1FC1CB65" w14:textId="56B875D9" w:rsidR="005363E9" w:rsidRPr="0079068A" w:rsidRDefault="005363E9" w:rsidP="006B3CF7">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68A4B78F" w14:textId="77777777" w:rsidR="00DF41F0" w:rsidRPr="0079068A" w:rsidRDefault="00DF41F0" w:rsidP="006B3CF7">
            <w:pPr>
              <w:jc w:val="center"/>
              <w:rPr>
                <w:rFonts w:cstheme="minorHAnsi"/>
              </w:rPr>
            </w:pPr>
            <w:r w:rsidRPr="0079068A">
              <w:rPr>
                <w:rFonts w:cstheme="minorHAnsi"/>
              </w:rPr>
              <w:t>Generic</w:t>
            </w:r>
          </w:p>
        </w:tc>
        <w:tc>
          <w:tcPr>
            <w:tcW w:w="3976" w:type="dxa"/>
            <w:vAlign w:val="center"/>
          </w:tcPr>
          <w:p w14:paraId="1222C8EF" w14:textId="77777777" w:rsidR="00645C60" w:rsidRPr="0079068A" w:rsidRDefault="00645C60">
            <w:pPr>
              <w:rPr>
                <w:rFonts w:cstheme="minorHAnsi"/>
                <w:b/>
                <w:color w:val="000000"/>
              </w:rPr>
            </w:pPr>
            <w:r w:rsidRPr="0079068A">
              <w:rPr>
                <w:rFonts w:cstheme="minorHAnsi"/>
                <w:b/>
                <w:color w:val="000000"/>
              </w:rPr>
              <w:t xml:space="preserve">Nursing Assessment in Partnership with </w:t>
            </w:r>
          </w:p>
          <w:p w14:paraId="1807F7AC" w14:textId="77777777" w:rsidR="00DF41F0" w:rsidRPr="0079068A" w:rsidRDefault="00645C60">
            <w:pPr>
              <w:rPr>
                <w:rFonts w:cstheme="minorHAnsi"/>
                <w:b/>
                <w:color w:val="000000"/>
              </w:rPr>
            </w:pPr>
            <w:r w:rsidRPr="0079068A">
              <w:rPr>
                <w:rFonts w:cstheme="minorHAnsi"/>
                <w:b/>
                <w:color w:val="000000"/>
              </w:rPr>
              <w:t>P</w:t>
            </w:r>
            <w:r w:rsidR="00DF41F0" w:rsidRPr="0079068A">
              <w:rPr>
                <w:rFonts w:cstheme="minorHAnsi"/>
                <w:b/>
                <w:color w:val="000000"/>
              </w:rPr>
              <w:t>eople</w:t>
            </w:r>
          </w:p>
          <w:p w14:paraId="666B5449" w14:textId="77777777" w:rsidR="00D252C4" w:rsidRPr="0079068A" w:rsidRDefault="00D252C4">
            <w:pPr>
              <w:rPr>
                <w:rFonts w:cstheme="minorHAnsi"/>
                <w:color w:val="000000"/>
              </w:rPr>
            </w:pPr>
          </w:p>
          <w:p w14:paraId="5B834673" w14:textId="1DE1A9FF" w:rsidR="00D252C4" w:rsidRPr="0079068A" w:rsidRDefault="00C028FB" w:rsidP="00C028FB">
            <w:pPr>
              <w:rPr>
                <w:rFonts w:cstheme="minorHAnsi"/>
                <w:color w:val="000000"/>
              </w:rPr>
            </w:pPr>
            <w:r w:rsidRPr="0079068A">
              <w:rPr>
                <w:rFonts w:cstheme="minorHAnsi"/>
                <w:color w:val="000000"/>
              </w:rPr>
              <w:t>Assessment – Holistic assessment</w:t>
            </w:r>
          </w:p>
        </w:tc>
        <w:tc>
          <w:tcPr>
            <w:tcW w:w="7222" w:type="dxa"/>
          </w:tcPr>
          <w:p w14:paraId="31557BB3" w14:textId="1B5875F5" w:rsidR="00572AA4" w:rsidRPr="0079068A" w:rsidRDefault="00572AA4" w:rsidP="006B3CF7">
            <w:pPr>
              <w:pStyle w:val="Heading3"/>
              <w:outlineLvl w:val="2"/>
            </w:pPr>
            <w:r w:rsidRPr="0079068A">
              <w:t xml:space="preserve">Theme 1 – </w:t>
            </w:r>
          </w:p>
          <w:p w14:paraId="7C4C67C2" w14:textId="4E361C42" w:rsidR="00C028FB" w:rsidRPr="0079068A" w:rsidRDefault="007C00D9" w:rsidP="006B3CF7">
            <w:pPr>
              <w:pStyle w:val="Heading3"/>
              <w:outlineLvl w:val="2"/>
            </w:pPr>
            <w:r w:rsidRPr="0079068A">
              <w:t xml:space="preserve">Theme 2 </w:t>
            </w:r>
            <w:r w:rsidR="00C028FB" w:rsidRPr="0079068A">
              <w:t xml:space="preserve">– </w:t>
            </w:r>
          </w:p>
          <w:p w14:paraId="543995C3" w14:textId="17523F64" w:rsidR="00DF41F0" w:rsidRPr="0079068A" w:rsidRDefault="00C028FB" w:rsidP="006B3CF7">
            <w:pPr>
              <w:pStyle w:val="Heading3"/>
              <w:outlineLvl w:val="2"/>
            </w:pPr>
            <w:r w:rsidRPr="0079068A">
              <w:t>Theme</w:t>
            </w:r>
            <w:r w:rsidR="007C00D9" w:rsidRPr="0079068A">
              <w:t xml:space="preserve"> 3</w:t>
            </w:r>
            <w:r w:rsidRPr="0079068A">
              <w:t xml:space="preserve"> – equality and diversity, law and ethics, safeguarding</w:t>
            </w:r>
          </w:p>
          <w:p w14:paraId="636809D5" w14:textId="46A0F132" w:rsidR="00C028FB" w:rsidRPr="0079068A" w:rsidRDefault="00C028FB" w:rsidP="00C028FB">
            <w:pPr>
              <w:pStyle w:val="NormalIndent"/>
              <w:ind w:left="0"/>
              <w:rPr>
                <w:rFonts w:cstheme="minorHAnsi"/>
                <w:color w:val="000000"/>
              </w:rPr>
            </w:pPr>
            <w:r w:rsidRPr="0079068A">
              <w:rPr>
                <w:rFonts w:cstheme="minorHAnsi"/>
                <w:b/>
                <w:lang w:eastAsia="en-GB"/>
              </w:rPr>
              <w:t>Study skills</w:t>
            </w:r>
            <w:r w:rsidRPr="0079068A">
              <w:rPr>
                <w:rFonts w:cstheme="minorHAnsi"/>
                <w:lang w:eastAsia="en-GB"/>
              </w:rPr>
              <w:t xml:space="preserve"> – </w:t>
            </w:r>
            <w:r w:rsidR="006B3CF7" w:rsidRPr="0079068A">
              <w:rPr>
                <w:rFonts w:cstheme="minorHAnsi"/>
                <w:color w:val="000000"/>
              </w:rPr>
              <w:t>literature search</w:t>
            </w:r>
            <w:r w:rsidRPr="0079068A">
              <w:rPr>
                <w:rFonts w:cstheme="minorHAnsi"/>
                <w:color w:val="000000"/>
              </w:rPr>
              <w:t>,</w:t>
            </w:r>
            <w:r w:rsidR="006B3CF7" w:rsidRPr="0079068A">
              <w:rPr>
                <w:rFonts w:cstheme="minorHAnsi"/>
                <w:color w:val="000000"/>
              </w:rPr>
              <w:t xml:space="preserve"> </w:t>
            </w:r>
            <w:r w:rsidRPr="0079068A">
              <w:rPr>
                <w:rFonts w:cstheme="minorHAnsi"/>
                <w:color w:val="000000"/>
              </w:rPr>
              <w:t xml:space="preserve"> academic  writing and referencing</w:t>
            </w:r>
          </w:p>
          <w:p w14:paraId="5BFDE407" w14:textId="4A6A8B92" w:rsidR="00572AA4" w:rsidRDefault="00572AA4" w:rsidP="00C028FB">
            <w:pPr>
              <w:pStyle w:val="NormalIndent"/>
              <w:ind w:left="0"/>
              <w:rPr>
                <w:rFonts w:cstheme="minorHAnsi"/>
                <w:color w:val="000000"/>
              </w:rPr>
            </w:pPr>
            <w:r w:rsidRPr="0079068A">
              <w:rPr>
                <w:rFonts w:cstheme="minorHAnsi"/>
                <w:b/>
                <w:color w:val="000000"/>
              </w:rPr>
              <w:t>Research skills</w:t>
            </w:r>
            <w:r w:rsidRPr="0079068A">
              <w:rPr>
                <w:rFonts w:cstheme="minorHAnsi"/>
                <w:color w:val="000000"/>
              </w:rPr>
              <w:t xml:space="preserve"> </w:t>
            </w:r>
            <w:r w:rsidR="000227C7">
              <w:rPr>
                <w:rFonts w:cstheme="minorHAnsi"/>
                <w:color w:val="000000"/>
              </w:rPr>
              <w:t>–</w:t>
            </w:r>
            <w:r w:rsidRPr="0079068A">
              <w:rPr>
                <w:rFonts w:cstheme="minorHAnsi"/>
                <w:color w:val="000000"/>
              </w:rPr>
              <w:t xml:space="preserve"> </w:t>
            </w:r>
          </w:p>
          <w:p w14:paraId="56328A82" w14:textId="1D51650B" w:rsidR="000227C7" w:rsidRPr="000227C7" w:rsidRDefault="000227C7" w:rsidP="00C028FB">
            <w:pPr>
              <w:pStyle w:val="NormalIndent"/>
              <w:ind w:left="0"/>
              <w:rPr>
                <w:rFonts w:cstheme="minorHAnsi"/>
                <w:color w:val="000000"/>
              </w:rPr>
            </w:pPr>
            <w:r w:rsidRPr="000227C7">
              <w:rPr>
                <w:rFonts w:cstheme="minorHAnsi"/>
                <w:b/>
                <w:color w:val="000000"/>
              </w:rPr>
              <w:t>Safeguarding</w:t>
            </w:r>
            <w:r>
              <w:rPr>
                <w:rFonts w:cstheme="minorHAnsi"/>
                <w:color w:val="000000"/>
              </w:rPr>
              <w:t xml:space="preserve"> – </w:t>
            </w:r>
          </w:p>
        </w:tc>
      </w:tr>
      <w:tr w:rsidR="000B1607" w:rsidRPr="0079068A" w14:paraId="1FF5B7AA" w14:textId="77777777" w:rsidTr="00982E2C">
        <w:trPr>
          <w:trHeight w:val="304"/>
        </w:trPr>
        <w:tc>
          <w:tcPr>
            <w:tcW w:w="821" w:type="dxa"/>
          </w:tcPr>
          <w:p w14:paraId="38D997DF" w14:textId="3777526D" w:rsidR="00DF41F0" w:rsidRPr="0079068A" w:rsidRDefault="00D252C4" w:rsidP="006B3CF7">
            <w:pPr>
              <w:pStyle w:val="Heading3"/>
              <w:jc w:val="center"/>
              <w:outlineLvl w:val="2"/>
              <w:rPr>
                <w:b w:val="0"/>
              </w:rPr>
            </w:pPr>
            <w:r w:rsidRPr="0079068A">
              <w:rPr>
                <w:b w:val="0"/>
              </w:rPr>
              <w:t>3</w:t>
            </w:r>
            <w:r w:rsidR="00DF41F0" w:rsidRPr="0079068A">
              <w:rPr>
                <w:b w:val="0"/>
              </w:rPr>
              <w:t>0</w:t>
            </w:r>
          </w:p>
        </w:tc>
        <w:tc>
          <w:tcPr>
            <w:tcW w:w="1414" w:type="dxa"/>
          </w:tcPr>
          <w:p w14:paraId="1212A822" w14:textId="77777777" w:rsidR="00DF41F0" w:rsidRPr="0079068A" w:rsidRDefault="00DF41F0" w:rsidP="006B3CF7">
            <w:pPr>
              <w:pStyle w:val="Heading3"/>
              <w:jc w:val="center"/>
              <w:outlineLvl w:val="2"/>
              <w:rPr>
                <w:b w:val="0"/>
              </w:rPr>
            </w:pPr>
            <w:r w:rsidRPr="0079068A">
              <w:rPr>
                <w:b w:val="0"/>
              </w:rPr>
              <w:t>4</w:t>
            </w:r>
          </w:p>
          <w:p w14:paraId="7D8DF133" w14:textId="77777777" w:rsidR="000B1607" w:rsidRPr="0079068A" w:rsidRDefault="000B1607" w:rsidP="006B3CF7">
            <w:pPr>
              <w:pStyle w:val="NormalIndent"/>
              <w:ind w:left="0"/>
              <w:jc w:val="center"/>
              <w:rPr>
                <w:rFonts w:cstheme="minorHAnsi"/>
                <w:lang w:eastAsia="en-GB"/>
              </w:rPr>
            </w:pPr>
            <w:r w:rsidRPr="0079068A">
              <w:rPr>
                <w:rFonts w:cstheme="minorHAnsi"/>
                <w:lang w:eastAsia="en-GB"/>
              </w:rPr>
              <w:t>Trimester 2</w:t>
            </w:r>
          </w:p>
          <w:p w14:paraId="0EA4106B" w14:textId="496B3CE5" w:rsidR="005363E9" w:rsidRPr="0079068A" w:rsidRDefault="005363E9" w:rsidP="006B3CF7">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47169A82" w14:textId="77777777" w:rsidR="00DF41F0" w:rsidRPr="0079068A" w:rsidRDefault="00DF41F0" w:rsidP="006B3CF7">
            <w:pPr>
              <w:jc w:val="center"/>
              <w:rPr>
                <w:rFonts w:cstheme="minorHAnsi"/>
              </w:rPr>
            </w:pPr>
            <w:r w:rsidRPr="0079068A">
              <w:rPr>
                <w:rFonts w:cstheme="minorHAnsi"/>
              </w:rPr>
              <w:t>Generic</w:t>
            </w:r>
          </w:p>
        </w:tc>
        <w:tc>
          <w:tcPr>
            <w:tcW w:w="3976" w:type="dxa"/>
            <w:vAlign w:val="center"/>
          </w:tcPr>
          <w:p w14:paraId="05C2B228" w14:textId="77777777" w:rsidR="00DF41F0" w:rsidRPr="0079068A" w:rsidRDefault="00DF41F0" w:rsidP="00645C60">
            <w:pPr>
              <w:rPr>
                <w:rFonts w:cstheme="minorHAnsi"/>
                <w:b/>
                <w:color w:val="000000"/>
              </w:rPr>
            </w:pPr>
            <w:r w:rsidRPr="0079068A">
              <w:rPr>
                <w:rFonts w:cstheme="minorHAnsi"/>
                <w:b/>
                <w:color w:val="000000"/>
              </w:rPr>
              <w:t xml:space="preserve">Planning Nursing care in </w:t>
            </w:r>
            <w:r w:rsidR="00645C60" w:rsidRPr="0079068A">
              <w:rPr>
                <w:rFonts w:cstheme="minorHAnsi"/>
                <w:b/>
                <w:color w:val="000000"/>
              </w:rPr>
              <w:t>Partnership with P</w:t>
            </w:r>
            <w:r w:rsidRPr="0079068A">
              <w:rPr>
                <w:rFonts w:cstheme="minorHAnsi"/>
                <w:b/>
                <w:color w:val="000000"/>
              </w:rPr>
              <w:t>eople</w:t>
            </w:r>
          </w:p>
          <w:p w14:paraId="42C9164F" w14:textId="77777777" w:rsidR="00D252C4" w:rsidRPr="0079068A" w:rsidRDefault="00D252C4" w:rsidP="00645C60">
            <w:pPr>
              <w:rPr>
                <w:rFonts w:cstheme="minorHAnsi"/>
                <w:b/>
                <w:color w:val="000000"/>
              </w:rPr>
            </w:pPr>
          </w:p>
          <w:p w14:paraId="49324B90" w14:textId="7E4E8DB2" w:rsidR="00D252C4" w:rsidRPr="0079068A" w:rsidRDefault="00C028FB" w:rsidP="00C028FB">
            <w:pPr>
              <w:rPr>
                <w:rFonts w:cstheme="minorHAnsi"/>
                <w:color w:val="000000"/>
              </w:rPr>
            </w:pPr>
            <w:r w:rsidRPr="0079068A">
              <w:rPr>
                <w:rFonts w:cstheme="minorHAnsi"/>
                <w:color w:val="000000"/>
              </w:rPr>
              <w:t>Assessment – Nursing care plan</w:t>
            </w:r>
          </w:p>
        </w:tc>
        <w:tc>
          <w:tcPr>
            <w:tcW w:w="7222" w:type="dxa"/>
          </w:tcPr>
          <w:p w14:paraId="2BB1FD77" w14:textId="228B1DAB" w:rsidR="00572AA4" w:rsidRPr="0079068A" w:rsidRDefault="00572AA4" w:rsidP="006B3CF7">
            <w:pPr>
              <w:pStyle w:val="Heading3"/>
              <w:outlineLvl w:val="2"/>
            </w:pPr>
            <w:r w:rsidRPr="0079068A">
              <w:t xml:space="preserve">Theme 1 – </w:t>
            </w:r>
          </w:p>
          <w:p w14:paraId="5163A42E" w14:textId="0FB93EB7" w:rsidR="00C028FB" w:rsidRPr="0079068A" w:rsidRDefault="00C028FB" w:rsidP="006B3CF7">
            <w:pPr>
              <w:pStyle w:val="Heading3"/>
              <w:outlineLvl w:val="2"/>
            </w:pPr>
            <w:r w:rsidRPr="0079068A">
              <w:t xml:space="preserve">Theme 2 </w:t>
            </w:r>
            <w:r w:rsidR="006B3CF7" w:rsidRPr="0079068A">
              <w:t xml:space="preserve">- </w:t>
            </w:r>
            <w:r w:rsidRPr="0079068A">
              <w:t>digital health</w:t>
            </w:r>
          </w:p>
          <w:p w14:paraId="769E5445" w14:textId="19B54779" w:rsidR="00C028FB" w:rsidRPr="0079068A" w:rsidRDefault="00C028FB" w:rsidP="006B3CF7">
            <w:pPr>
              <w:pStyle w:val="Heading3"/>
              <w:outlineLvl w:val="2"/>
            </w:pPr>
            <w:r w:rsidRPr="0079068A">
              <w:t>Theme 3 – equality and diversity, law and ethics, safeguarding</w:t>
            </w:r>
          </w:p>
          <w:p w14:paraId="412820FB" w14:textId="7A30442B" w:rsidR="00C028FB" w:rsidRPr="0079068A" w:rsidRDefault="00C028FB" w:rsidP="00C028FB">
            <w:pPr>
              <w:pStyle w:val="NormalIndent"/>
              <w:ind w:left="0"/>
              <w:rPr>
                <w:rFonts w:cstheme="minorHAnsi"/>
                <w:color w:val="000000"/>
              </w:rPr>
            </w:pPr>
            <w:r w:rsidRPr="0079068A">
              <w:rPr>
                <w:rFonts w:cstheme="minorHAnsi"/>
                <w:b/>
                <w:lang w:eastAsia="en-GB"/>
              </w:rPr>
              <w:t>Study skills</w:t>
            </w:r>
            <w:r w:rsidRPr="0079068A">
              <w:rPr>
                <w:rFonts w:cstheme="minorHAnsi"/>
                <w:lang w:eastAsia="en-GB"/>
              </w:rPr>
              <w:t xml:space="preserve"> – </w:t>
            </w:r>
            <w:r w:rsidR="006B3CF7" w:rsidRPr="0079068A">
              <w:rPr>
                <w:rFonts w:cstheme="minorHAnsi"/>
                <w:color w:val="000000"/>
              </w:rPr>
              <w:t>literature search</w:t>
            </w:r>
            <w:r w:rsidRPr="0079068A">
              <w:rPr>
                <w:rFonts w:cstheme="minorHAnsi"/>
                <w:color w:val="000000"/>
              </w:rPr>
              <w:t>,</w:t>
            </w:r>
            <w:r w:rsidR="006B3CF7" w:rsidRPr="0079068A">
              <w:rPr>
                <w:rFonts w:cstheme="minorHAnsi"/>
                <w:color w:val="000000"/>
              </w:rPr>
              <w:t xml:space="preserve"> </w:t>
            </w:r>
            <w:r w:rsidRPr="0079068A">
              <w:rPr>
                <w:rFonts w:cstheme="minorHAnsi"/>
                <w:color w:val="000000"/>
              </w:rPr>
              <w:t xml:space="preserve"> academic  writing and referencing</w:t>
            </w:r>
          </w:p>
          <w:p w14:paraId="569E175C" w14:textId="4A3C4012" w:rsidR="00D252C4" w:rsidRDefault="00572AA4" w:rsidP="00C028FB">
            <w:pPr>
              <w:pStyle w:val="NormalIndent"/>
              <w:ind w:left="0"/>
              <w:rPr>
                <w:rFonts w:cstheme="minorHAnsi"/>
                <w:lang w:eastAsia="en-GB"/>
              </w:rPr>
            </w:pPr>
            <w:r w:rsidRPr="0079068A">
              <w:rPr>
                <w:rFonts w:cstheme="minorHAnsi"/>
                <w:b/>
                <w:lang w:eastAsia="en-GB"/>
              </w:rPr>
              <w:t>Research skills</w:t>
            </w:r>
            <w:r w:rsidRPr="0079068A">
              <w:rPr>
                <w:rFonts w:cstheme="minorHAnsi"/>
                <w:lang w:eastAsia="en-GB"/>
              </w:rPr>
              <w:t xml:space="preserve"> </w:t>
            </w:r>
            <w:r w:rsidR="000227C7">
              <w:rPr>
                <w:rFonts w:cstheme="minorHAnsi"/>
                <w:lang w:eastAsia="en-GB"/>
              </w:rPr>
              <w:t>–</w:t>
            </w:r>
            <w:r w:rsidRPr="0079068A">
              <w:rPr>
                <w:rFonts w:cstheme="minorHAnsi"/>
                <w:lang w:eastAsia="en-GB"/>
              </w:rPr>
              <w:t xml:space="preserve"> </w:t>
            </w:r>
          </w:p>
          <w:p w14:paraId="2989A117" w14:textId="0472DAD8" w:rsidR="000227C7" w:rsidRPr="0079068A" w:rsidRDefault="000227C7" w:rsidP="00C028FB">
            <w:pPr>
              <w:pStyle w:val="NormalIndent"/>
              <w:ind w:left="0"/>
              <w:rPr>
                <w:rFonts w:cstheme="minorHAnsi"/>
                <w:lang w:eastAsia="en-GB"/>
              </w:rPr>
            </w:pPr>
            <w:r w:rsidRPr="000227C7">
              <w:rPr>
                <w:rFonts w:cstheme="minorHAnsi"/>
                <w:b/>
                <w:lang w:eastAsia="en-GB"/>
              </w:rPr>
              <w:t>Safeguarding</w:t>
            </w:r>
            <w:r>
              <w:rPr>
                <w:rFonts w:cstheme="minorHAnsi"/>
                <w:lang w:eastAsia="en-GB"/>
              </w:rPr>
              <w:t xml:space="preserve"> - </w:t>
            </w:r>
          </w:p>
        </w:tc>
      </w:tr>
      <w:tr w:rsidR="000B1607" w:rsidRPr="0079068A" w14:paraId="5A5246E7" w14:textId="77777777" w:rsidTr="00982E2C">
        <w:trPr>
          <w:trHeight w:val="304"/>
        </w:trPr>
        <w:tc>
          <w:tcPr>
            <w:tcW w:w="821" w:type="dxa"/>
          </w:tcPr>
          <w:p w14:paraId="3093B319" w14:textId="66558051" w:rsidR="006D1EC9" w:rsidRPr="0079068A" w:rsidRDefault="00D252C4" w:rsidP="006B3CF7">
            <w:pPr>
              <w:pStyle w:val="Heading3"/>
              <w:jc w:val="center"/>
              <w:outlineLvl w:val="2"/>
              <w:rPr>
                <w:b w:val="0"/>
              </w:rPr>
            </w:pPr>
            <w:r w:rsidRPr="0079068A">
              <w:rPr>
                <w:b w:val="0"/>
              </w:rPr>
              <w:t>3</w:t>
            </w:r>
            <w:r w:rsidR="006D1EC9" w:rsidRPr="0079068A">
              <w:rPr>
                <w:b w:val="0"/>
              </w:rPr>
              <w:t>0</w:t>
            </w:r>
          </w:p>
        </w:tc>
        <w:tc>
          <w:tcPr>
            <w:tcW w:w="1414" w:type="dxa"/>
          </w:tcPr>
          <w:p w14:paraId="531848EE" w14:textId="77777777" w:rsidR="006D1EC9" w:rsidRPr="0079068A" w:rsidRDefault="006D1EC9" w:rsidP="006B3CF7">
            <w:pPr>
              <w:pStyle w:val="Heading3"/>
              <w:jc w:val="center"/>
              <w:outlineLvl w:val="2"/>
              <w:rPr>
                <w:b w:val="0"/>
              </w:rPr>
            </w:pPr>
            <w:r w:rsidRPr="0079068A">
              <w:rPr>
                <w:b w:val="0"/>
              </w:rPr>
              <w:t>4</w:t>
            </w:r>
          </w:p>
          <w:p w14:paraId="320BF156" w14:textId="77777777" w:rsidR="000B1607" w:rsidRPr="0079068A" w:rsidRDefault="000B1607" w:rsidP="006B3CF7">
            <w:pPr>
              <w:pStyle w:val="NormalIndent"/>
              <w:ind w:left="0"/>
              <w:jc w:val="center"/>
              <w:rPr>
                <w:rFonts w:cstheme="minorHAnsi"/>
                <w:lang w:eastAsia="en-GB"/>
              </w:rPr>
            </w:pPr>
            <w:r w:rsidRPr="0079068A">
              <w:rPr>
                <w:rFonts w:cstheme="minorHAnsi"/>
                <w:lang w:eastAsia="en-GB"/>
              </w:rPr>
              <w:t>Trimester 1 and 2</w:t>
            </w:r>
          </w:p>
          <w:p w14:paraId="2D4AA4B8" w14:textId="30AAFA77" w:rsidR="005363E9" w:rsidRPr="0079068A" w:rsidRDefault="005363E9" w:rsidP="006B3CF7">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239DEA22" w14:textId="77777777" w:rsidR="006D1EC9" w:rsidRPr="0079068A" w:rsidRDefault="006D1EC9" w:rsidP="006B3CF7">
            <w:pPr>
              <w:jc w:val="center"/>
              <w:rPr>
                <w:rFonts w:cstheme="minorHAnsi"/>
              </w:rPr>
            </w:pPr>
            <w:r w:rsidRPr="0079068A">
              <w:rPr>
                <w:rFonts w:cstheme="minorHAnsi"/>
              </w:rPr>
              <w:t>Generic / Field</w:t>
            </w:r>
          </w:p>
        </w:tc>
        <w:tc>
          <w:tcPr>
            <w:tcW w:w="3976" w:type="dxa"/>
          </w:tcPr>
          <w:p w14:paraId="7C2BD22B" w14:textId="77777777" w:rsidR="006D1EC9" w:rsidRPr="0079068A" w:rsidRDefault="006D1EC9" w:rsidP="006B3CF7">
            <w:pPr>
              <w:pStyle w:val="Heading3"/>
              <w:outlineLvl w:val="2"/>
            </w:pPr>
            <w:r w:rsidRPr="0079068A">
              <w:t>Professional Nursing Practice Year 1</w:t>
            </w:r>
          </w:p>
          <w:p w14:paraId="04AAE829" w14:textId="77777777" w:rsidR="002D20BD" w:rsidRPr="0079068A" w:rsidRDefault="002D20BD" w:rsidP="002D20BD">
            <w:pPr>
              <w:rPr>
                <w:rFonts w:cstheme="minorHAnsi"/>
              </w:rPr>
            </w:pPr>
          </w:p>
          <w:p w14:paraId="08ABAA1E" w14:textId="194F76EF" w:rsidR="002D20BD" w:rsidRPr="0079068A" w:rsidRDefault="0079068A" w:rsidP="002D20BD">
            <w:pPr>
              <w:rPr>
                <w:rFonts w:cstheme="minorHAnsi"/>
              </w:rPr>
            </w:pPr>
            <w:r w:rsidRPr="0079068A">
              <w:rPr>
                <w:rFonts w:cstheme="minorHAnsi"/>
              </w:rPr>
              <w:t xml:space="preserve">Assessment – AOP book with proficiencies </w:t>
            </w:r>
            <w:r w:rsidR="000227C7">
              <w:rPr>
                <w:rFonts w:cstheme="minorHAnsi"/>
              </w:rPr>
              <w:t xml:space="preserve">Platform 1 </w:t>
            </w:r>
            <w:r w:rsidRPr="0079068A">
              <w:rPr>
                <w:rFonts w:cstheme="minorHAnsi"/>
              </w:rPr>
              <w:t>and skills</w:t>
            </w:r>
            <w:r w:rsidR="000227C7">
              <w:rPr>
                <w:rFonts w:cstheme="minorHAnsi"/>
              </w:rPr>
              <w:t xml:space="preserve"> Annexe A and B</w:t>
            </w:r>
          </w:p>
          <w:p w14:paraId="5C4EA9FC" w14:textId="12A73270" w:rsidR="00DB2C5E" w:rsidRPr="0079068A" w:rsidRDefault="00DB2C5E" w:rsidP="00C028FB">
            <w:pPr>
              <w:pStyle w:val="NormalIndent"/>
              <w:ind w:left="0"/>
              <w:rPr>
                <w:rFonts w:cstheme="minorHAnsi"/>
                <w:lang w:eastAsia="en-GB"/>
              </w:rPr>
            </w:pPr>
          </w:p>
        </w:tc>
        <w:tc>
          <w:tcPr>
            <w:tcW w:w="7222" w:type="dxa"/>
          </w:tcPr>
          <w:p w14:paraId="573B5834" w14:textId="77191632" w:rsidR="00C028FB" w:rsidRPr="0079068A" w:rsidRDefault="007C00D9" w:rsidP="007C00D9">
            <w:pPr>
              <w:rPr>
                <w:rFonts w:cstheme="minorHAnsi"/>
                <w:b/>
              </w:rPr>
            </w:pPr>
            <w:r w:rsidRPr="0079068A">
              <w:rPr>
                <w:rFonts w:cstheme="minorHAnsi"/>
                <w:b/>
              </w:rPr>
              <w:t>Theme 1</w:t>
            </w:r>
            <w:r w:rsidR="00C028FB" w:rsidRPr="0079068A">
              <w:rPr>
                <w:rFonts w:cstheme="minorHAnsi"/>
                <w:b/>
              </w:rPr>
              <w:t xml:space="preserve"> </w:t>
            </w:r>
            <w:r w:rsidR="00C028FB" w:rsidRPr="0079068A">
              <w:rPr>
                <w:rFonts w:cstheme="minorHAnsi"/>
              </w:rPr>
              <w:t>– environmental and resilience</w:t>
            </w:r>
          </w:p>
          <w:p w14:paraId="73E8F64A" w14:textId="21B59587" w:rsidR="00C028FB" w:rsidRPr="0079068A" w:rsidRDefault="00C028FB" w:rsidP="007C00D9">
            <w:pPr>
              <w:rPr>
                <w:rFonts w:cstheme="minorHAnsi"/>
                <w:b/>
              </w:rPr>
            </w:pPr>
            <w:r w:rsidRPr="0079068A">
              <w:rPr>
                <w:rFonts w:cstheme="minorHAnsi"/>
                <w:b/>
              </w:rPr>
              <w:t>Theme</w:t>
            </w:r>
            <w:r w:rsidR="007C00D9" w:rsidRPr="0079068A">
              <w:rPr>
                <w:rFonts w:cstheme="minorHAnsi"/>
                <w:b/>
              </w:rPr>
              <w:t xml:space="preserve"> 2 </w:t>
            </w:r>
            <w:r w:rsidRPr="0079068A">
              <w:rPr>
                <w:rFonts w:cstheme="minorHAnsi"/>
              </w:rPr>
              <w:t>–</w:t>
            </w:r>
            <w:r w:rsidRPr="0079068A">
              <w:rPr>
                <w:rFonts w:cstheme="minorHAnsi"/>
                <w:b/>
              </w:rPr>
              <w:t xml:space="preserve"> </w:t>
            </w:r>
          </w:p>
          <w:p w14:paraId="50DC0C80" w14:textId="19591598" w:rsidR="007C00D9" w:rsidRPr="0079068A" w:rsidRDefault="00C028FB" w:rsidP="007C00D9">
            <w:pPr>
              <w:rPr>
                <w:rFonts w:cstheme="minorHAnsi"/>
              </w:rPr>
            </w:pPr>
            <w:r w:rsidRPr="0079068A">
              <w:rPr>
                <w:rFonts w:cstheme="minorHAnsi"/>
                <w:b/>
              </w:rPr>
              <w:t>Theme</w:t>
            </w:r>
            <w:r w:rsidR="007C00D9" w:rsidRPr="0079068A">
              <w:rPr>
                <w:rFonts w:cstheme="minorHAnsi"/>
                <w:b/>
              </w:rPr>
              <w:t xml:space="preserve"> 3 </w:t>
            </w:r>
            <w:r w:rsidRPr="0079068A">
              <w:rPr>
                <w:rFonts w:cstheme="minorHAnsi"/>
              </w:rPr>
              <w:t xml:space="preserve"> - </w:t>
            </w:r>
            <w:r w:rsidR="00DB2C5E" w:rsidRPr="0079068A">
              <w:rPr>
                <w:rFonts w:cstheme="minorHAnsi"/>
              </w:rPr>
              <w:t>equality and diversity, law and ethics, safeguarding</w:t>
            </w:r>
          </w:p>
          <w:p w14:paraId="36816405" w14:textId="69F79586" w:rsidR="00DB2C5E" w:rsidRPr="0079068A" w:rsidRDefault="00DB2C5E" w:rsidP="00DB2C5E">
            <w:pPr>
              <w:rPr>
                <w:rFonts w:cstheme="minorHAnsi"/>
                <w:lang w:eastAsia="en-GB"/>
              </w:rPr>
            </w:pPr>
            <w:r w:rsidRPr="0079068A">
              <w:rPr>
                <w:rFonts w:cstheme="minorHAnsi"/>
                <w:b/>
                <w:lang w:eastAsia="en-GB"/>
              </w:rPr>
              <w:t>Study skills</w:t>
            </w:r>
            <w:r w:rsidRPr="0079068A">
              <w:rPr>
                <w:rFonts w:cstheme="minorHAnsi"/>
                <w:lang w:eastAsia="en-GB"/>
              </w:rPr>
              <w:t xml:space="preserve"> – </w:t>
            </w:r>
            <w:r w:rsidRPr="0079068A">
              <w:rPr>
                <w:rFonts w:cstheme="minorHAnsi"/>
              </w:rPr>
              <w:t>numeracy, digital / technological literacy Part 3 1.7</w:t>
            </w:r>
          </w:p>
          <w:p w14:paraId="031A654A" w14:textId="0421E54B" w:rsidR="00DF41F0" w:rsidRPr="0079068A" w:rsidRDefault="006B3CF7" w:rsidP="00DB2C5E">
            <w:pPr>
              <w:rPr>
                <w:rFonts w:cstheme="minorHAnsi"/>
              </w:rPr>
            </w:pPr>
            <w:r w:rsidRPr="0079068A">
              <w:rPr>
                <w:rFonts w:cstheme="minorHAnsi"/>
                <w:b/>
              </w:rPr>
              <w:t>Research skills</w:t>
            </w:r>
            <w:r w:rsidRPr="0079068A">
              <w:rPr>
                <w:rFonts w:cstheme="minorHAnsi"/>
              </w:rPr>
              <w:t xml:space="preserve"> – </w:t>
            </w:r>
            <w:r w:rsidR="00C66670" w:rsidRPr="0079068A">
              <w:rPr>
                <w:rFonts w:cstheme="minorHAnsi"/>
              </w:rPr>
              <w:t>introduce e</w:t>
            </w:r>
            <w:r w:rsidRPr="0079068A">
              <w:rPr>
                <w:rFonts w:cstheme="minorHAnsi"/>
              </w:rPr>
              <w:t>vidence based practice</w:t>
            </w:r>
          </w:p>
          <w:p w14:paraId="348170D0" w14:textId="77777777" w:rsidR="00D84861" w:rsidRDefault="0079068A" w:rsidP="0079068A">
            <w:pPr>
              <w:rPr>
                <w:rFonts w:cstheme="minorHAnsi"/>
                <w:color w:val="000000"/>
              </w:rPr>
            </w:pPr>
            <w:r w:rsidRPr="0079068A">
              <w:rPr>
                <w:rFonts w:cstheme="minorHAnsi"/>
                <w:b/>
                <w:color w:val="000000"/>
              </w:rPr>
              <w:t>Pharmacology</w:t>
            </w:r>
            <w:r w:rsidRPr="0079068A">
              <w:rPr>
                <w:rFonts w:cstheme="minorHAnsi"/>
                <w:color w:val="000000"/>
              </w:rPr>
              <w:t xml:space="preserve">  -</w:t>
            </w:r>
          </w:p>
          <w:p w14:paraId="2ABAC632" w14:textId="64D1B447" w:rsidR="000227C7" w:rsidRPr="0079068A" w:rsidRDefault="000227C7" w:rsidP="0079068A">
            <w:pPr>
              <w:rPr>
                <w:rFonts w:cstheme="minorHAnsi"/>
              </w:rPr>
            </w:pPr>
            <w:r w:rsidRPr="000227C7">
              <w:rPr>
                <w:rFonts w:cstheme="minorHAnsi"/>
                <w:b/>
                <w:color w:val="000000"/>
              </w:rPr>
              <w:t xml:space="preserve">Safeguarding </w:t>
            </w:r>
            <w:r>
              <w:rPr>
                <w:rFonts w:cstheme="minorHAnsi"/>
                <w:color w:val="000000"/>
              </w:rPr>
              <w:t xml:space="preserve">- </w:t>
            </w:r>
          </w:p>
        </w:tc>
      </w:tr>
    </w:tbl>
    <w:p w14:paraId="2176FB7D" w14:textId="77777777" w:rsidR="007C00D9" w:rsidRDefault="007C00D9">
      <w:r>
        <w:br w:type="page"/>
      </w:r>
    </w:p>
    <w:tbl>
      <w:tblPr>
        <w:tblStyle w:val="TableGrid"/>
        <w:tblW w:w="14567" w:type="dxa"/>
        <w:tblLayout w:type="fixed"/>
        <w:tblLook w:val="04A0" w:firstRow="1" w:lastRow="0" w:firstColumn="1" w:lastColumn="0" w:noHBand="0" w:noVBand="1"/>
      </w:tblPr>
      <w:tblGrid>
        <w:gridCol w:w="820"/>
        <w:gridCol w:w="1415"/>
        <w:gridCol w:w="1134"/>
        <w:gridCol w:w="4064"/>
        <w:gridCol w:w="7134"/>
      </w:tblGrid>
      <w:tr w:rsidR="006D1EC9" w:rsidRPr="0079068A" w14:paraId="0551207E" w14:textId="77777777" w:rsidTr="00982E2C">
        <w:trPr>
          <w:trHeight w:val="304"/>
        </w:trPr>
        <w:tc>
          <w:tcPr>
            <w:tcW w:w="14567" w:type="dxa"/>
            <w:gridSpan w:val="5"/>
          </w:tcPr>
          <w:p w14:paraId="6C9AAFA4" w14:textId="5CDF892B" w:rsidR="006D1EC9" w:rsidRPr="0079068A" w:rsidRDefault="006D1EC9" w:rsidP="006B3CF7">
            <w:pPr>
              <w:pStyle w:val="Heading3"/>
              <w:outlineLvl w:val="2"/>
            </w:pPr>
            <w:r w:rsidRPr="0079068A">
              <w:lastRenderedPageBreak/>
              <w:t>Year 2</w:t>
            </w:r>
            <w:r w:rsidR="001971A4" w:rsidRPr="0079068A">
              <w:t xml:space="preserve"> = Complex</w:t>
            </w:r>
          </w:p>
        </w:tc>
      </w:tr>
      <w:tr w:rsidR="007C00D9" w:rsidRPr="0079068A" w14:paraId="0BC187CA" w14:textId="77777777" w:rsidTr="00982E2C">
        <w:trPr>
          <w:trHeight w:val="304"/>
        </w:trPr>
        <w:tc>
          <w:tcPr>
            <w:tcW w:w="820" w:type="dxa"/>
          </w:tcPr>
          <w:p w14:paraId="14582345" w14:textId="77777777" w:rsidR="007C00D9" w:rsidRPr="0079068A" w:rsidRDefault="007C00D9" w:rsidP="006B3CF7">
            <w:pPr>
              <w:pStyle w:val="Heading3"/>
              <w:outlineLvl w:val="2"/>
            </w:pPr>
            <w:r w:rsidRPr="0079068A">
              <w:t>Credit value</w:t>
            </w:r>
          </w:p>
        </w:tc>
        <w:tc>
          <w:tcPr>
            <w:tcW w:w="1415" w:type="dxa"/>
          </w:tcPr>
          <w:p w14:paraId="144DC8F7" w14:textId="77777777" w:rsidR="007C00D9" w:rsidRPr="0079068A" w:rsidRDefault="007C00D9" w:rsidP="006B3CF7">
            <w:pPr>
              <w:pStyle w:val="Heading3"/>
              <w:outlineLvl w:val="2"/>
            </w:pPr>
            <w:r w:rsidRPr="0079068A">
              <w:t>Academic level</w:t>
            </w:r>
          </w:p>
        </w:tc>
        <w:tc>
          <w:tcPr>
            <w:tcW w:w="1134" w:type="dxa"/>
          </w:tcPr>
          <w:p w14:paraId="0723565E" w14:textId="77777777" w:rsidR="007C00D9" w:rsidRPr="0079068A" w:rsidRDefault="007C00D9" w:rsidP="006B3CF7">
            <w:pPr>
              <w:pStyle w:val="Heading3"/>
              <w:outlineLvl w:val="2"/>
            </w:pPr>
            <w:r w:rsidRPr="0079068A">
              <w:t>Generic / field</w:t>
            </w:r>
          </w:p>
        </w:tc>
        <w:tc>
          <w:tcPr>
            <w:tcW w:w="4064" w:type="dxa"/>
          </w:tcPr>
          <w:p w14:paraId="71B5152F" w14:textId="77777777" w:rsidR="007C00D9" w:rsidRPr="0079068A" w:rsidRDefault="007C00D9" w:rsidP="006B3CF7">
            <w:pPr>
              <w:pStyle w:val="Heading3"/>
              <w:outlineLvl w:val="2"/>
            </w:pPr>
            <w:r w:rsidRPr="0079068A">
              <w:t>Module title</w:t>
            </w:r>
          </w:p>
        </w:tc>
        <w:tc>
          <w:tcPr>
            <w:tcW w:w="7134" w:type="dxa"/>
          </w:tcPr>
          <w:p w14:paraId="4AFA9F63" w14:textId="77777777" w:rsidR="007C00D9" w:rsidRPr="0079068A" w:rsidRDefault="007C00D9" w:rsidP="006B3CF7">
            <w:pPr>
              <w:pStyle w:val="Heading3"/>
              <w:outlineLvl w:val="2"/>
            </w:pPr>
            <w:r w:rsidRPr="0079068A">
              <w:t>Mapping to Themes and Standards Framework</w:t>
            </w:r>
          </w:p>
        </w:tc>
      </w:tr>
      <w:tr w:rsidR="007C00D9" w:rsidRPr="0079068A" w14:paraId="6AB6C99C" w14:textId="77777777" w:rsidTr="00982E2C">
        <w:trPr>
          <w:trHeight w:val="304"/>
        </w:trPr>
        <w:tc>
          <w:tcPr>
            <w:tcW w:w="820" w:type="dxa"/>
          </w:tcPr>
          <w:p w14:paraId="1A82F64D" w14:textId="32353693" w:rsidR="007C00D9" w:rsidRPr="000227C7" w:rsidRDefault="00D84861" w:rsidP="000227C7">
            <w:pPr>
              <w:pStyle w:val="Heading3"/>
              <w:jc w:val="center"/>
              <w:outlineLvl w:val="2"/>
              <w:rPr>
                <w:b w:val="0"/>
              </w:rPr>
            </w:pPr>
            <w:r w:rsidRPr="000227C7">
              <w:rPr>
                <w:b w:val="0"/>
              </w:rPr>
              <w:t>3</w:t>
            </w:r>
            <w:r w:rsidR="007C00D9" w:rsidRPr="000227C7">
              <w:rPr>
                <w:b w:val="0"/>
              </w:rPr>
              <w:t>0</w:t>
            </w:r>
          </w:p>
        </w:tc>
        <w:tc>
          <w:tcPr>
            <w:tcW w:w="1415" w:type="dxa"/>
          </w:tcPr>
          <w:p w14:paraId="50391F76" w14:textId="77777777" w:rsidR="007C00D9" w:rsidRPr="000227C7" w:rsidRDefault="007C00D9" w:rsidP="000227C7">
            <w:pPr>
              <w:pStyle w:val="Heading3"/>
              <w:jc w:val="center"/>
              <w:outlineLvl w:val="2"/>
              <w:rPr>
                <w:b w:val="0"/>
              </w:rPr>
            </w:pPr>
            <w:r w:rsidRPr="000227C7">
              <w:rPr>
                <w:b w:val="0"/>
              </w:rPr>
              <w:t>5</w:t>
            </w:r>
          </w:p>
          <w:p w14:paraId="79BD442F" w14:textId="77777777" w:rsidR="000B1607" w:rsidRPr="000227C7" w:rsidRDefault="000B1607" w:rsidP="000227C7">
            <w:pPr>
              <w:pStyle w:val="NormalIndent"/>
              <w:ind w:left="0"/>
              <w:jc w:val="center"/>
              <w:rPr>
                <w:rFonts w:cstheme="minorHAnsi"/>
                <w:lang w:eastAsia="en-GB"/>
              </w:rPr>
            </w:pPr>
            <w:r w:rsidRPr="000227C7">
              <w:rPr>
                <w:rFonts w:cstheme="minorHAnsi"/>
                <w:lang w:eastAsia="en-GB"/>
              </w:rPr>
              <w:t>Trimester 1</w:t>
            </w:r>
          </w:p>
          <w:p w14:paraId="2D2F9801" w14:textId="6CEDAA85" w:rsidR="005363E9" w:rsidRPr="000227C7" w:rsidRDefault="005363E9" w:rsidP="000227C7">
            <w:pPr>
              <w:pStyle w:val="NormalIndent"/>
              <w:ind w:left="0"/>
              <w:jc w:val="center"/>
              <w:rPr>
                <w:rFonts w:cstheme="minorHAnsi"/>
                <w:lang w:eastAsia="en-GB"/>
              </w:rPr>
            </w:pPr>
            <w:r w:rsidRPr="000227C7">
              <w:rPr>
                <w:rFonts w:cstheme="minorHAnsi"/>
                <w:lang w:eastAsia="en-GB"/>
              </w:rPr>
              <w:t>Teaching and assessment</w:t>
            </w:r>
          </w:p>
        </w:tc>
        <w:tc>
          <w:tcPr>
            <w:tcW w:w="1134" w:type="dxa"/>
          </w:tcPr>
          <w:p w14:paraId="15E72267" w14:textId="77777777" w:rsidR="007C00D9" w:rsidRPr="0079068A" w:rsidRDefault="007C00D9" w:rsidP="006B3CF7">
            <w:pPr>
              <w:pStyle w:val="Heading3"/>
              <w:outlineLvl w:val="2"/>
            </w:pPr>
            <w:r w:rsidRPr="0079068A">
              <w:t>Generic</w:t>
            </w:r>
          </w:p>
        </w:tc>
        <w:tc>
          <w:tcPr>
            <w:tcW w:w="4064" w:type="dxa"/>
          </w:tcPr>
          <w:p w14:paraId="279627E8" w14:textId="0A8BDD4D" w:rsidR="007C00D9" w:rsidRPr="0079068A" w:rsidRDefault="007C00D9" w:rsidP="000B1607">
            <w:pPr>
              <w:rPr>
                <w:rFonts w:cstheme="minorHAnsi"/>
                <w:b/>
                <w:color w:val="000000"/>
              </w:rPr>
            </w:pPr>
            <w:r w:rsidRPr="0079068A">
              <w:rPr>
                <w:rFonts w:cstheme="minorHAnsi"/>
                <w:b/>
                <w:color w:val="000000"/>
              </w:rPr>
              <w:t>Promoting Health and Preventing Ill</w:t>
            </w:r>
            <w:r w:rsidR="0014215E" w:rsidRPr="0079068A">
              <w:rPr>
                <w:rFonts w:cstheme="minorHAnsi"/>
                <w:b/>
                <w:color w:val="000000"/>
              </w:rPr>
              <w:t xml:space="preserve"> </w:t>
            </w:r>
            <w:r w:rsidRPr="0079068A">
              <w:rPr>
                <w:rFonts w:cstheme="minorHAnsi"/>
                <w:b/>
                <w:color w:val="000000"/>
              </w:rPr>
              <w:t>health</w:t>
            </w:r>
          </w:p>
          <w:p w14:paraId="110677E4" w14:textId="24BC34FD" w:rsidR="00D84861" w:rsidRPr="006565CF" w:rsidRDefault="006565CF" w:rsidP="000B1607">
            <w:pPr>
              <w:rPr>
                <w:rFonts w:cstheme="minorHAnsi"/>
                <w:color w:val="000000"/>
              </w:rPr>
            </w:pPr>
            <w:r w:rsidRPr="006565CF">
              <w:rPr>
                <w:rFonts w:cstheme="minorHAnsi"/>
                <w:color w:val="000000"/>
              </w:rPr>
              <w:t>Include research methodologies</w:t>
            </w:r>
          </w:p>
          <w:p w14:paraId="5F1F7A32" w14:textId="5F9F58E0" w:rsidR="00D84861" w:rsidRPr="0079068A" w:rsidRDefault="00D84861" w:rsidP="000B1607">
            <w:pPr>
              <w:rPr>
                <w:rFonts w:cstheme="minorHAnsi"/>
                <w:b/>
                <w:color w:val="000000"/>
              </w:rPr>
            </w:pPr>
            <w:r w:rsidRPr="0079068A">
              <w:rPr>
                <w:rFonts w:cstheme="minorHAnsi"/>
                <w:color w:val="000000"/>
              </w:rPr>
              <w:t>Assessment - Promotional literature</w:t>
            </w:r>
          </w:p>
        </w:tc>
        <w:tc>
          <w:tcPr>
            <w:tcW w:w="7134" w:type="dxa"/>
          </w:tcPr>
          <w:p w14:paraId="18A73B0D" w14:textId="33A2AFFF" w:rsidR="00DB2C5E" w:rsidRPr="0079068A" w:rsidRDefault="00DB2C5E" w:rsidP="00DB2C5E">
            <w:pPr>
              <w:pStyle w:val="NormalIndent"/>
              <w:ind w:left="0"/>
              <w:rPr>
                <w:rFonts w:cstheme="minorHAnsi"/>
              </w:rPr>
            </w:pPr>
            <w:r w:rsidRPr="0079068A">
              <w:rPr>
                <w:rFonts w:cstheme="minorHAnsi"/>
                <w:b/>
              </w:rPr>
              <w:t xml:space="preserve">Theme 1 - </w:t>
            </w:r>
            <w:r w:rsidRPr="0079068A">
              <w:rPr>
                <w:rFonts w:cstheme="minorHAnsi"/>
              </w:rPr>
              <w:t>environmental and resilience</w:t>
            </w:r>
          </w:p>
          <w:p w14:paraId="6D0C9CBB" w14:textId="6291339E" w:rsidR="00DB2C5E" w:rsidRPr="0079068A" w:rsidRDefault="00DB2C5E" w:rsidP="00DB2C5E">
            <w:pPr>
              <w:pStyle w:val="NormalIndent"/>
              <w:ind w:left="0"/>
              <w:rPr>
                <w:rFonts w:cstheme="minorHAnsi"/>
              </w:rPr>
            </w:pPr>
            <w:r w:rsidRPr="0079068A">
              <w:rPr>
                <w:rFonts w:cstheme="minorHAnsi"/>
                <w:b/>
              </w:rPr>
              <w:t>Theme 2</w:t>
            </w:r>
            <w:r w:rsidRPr="0079068A">
              <w:rPr>
                <w:rFonts w:cstheme="minorHAnsi"/>
              </w:rPr>
              <w:t xml:space="preserve"> – evidence based practice</w:t>
            </w:r>
          </w:p>
          <w:p w14:paraId="24873FCE" w14:textId="77777777" w:rsidR="00DB2C5E" w:rsidRPr="0079068A" w:rsidRDefault="00DB2C5E" w:rsidP="00DB2C5E">
            <w:pPr>
              <w:pStyle w:val="NormalIndent"/>
              <w:ind w:left="0"/>
              <w:rPr>
                <w:rFonts w:cstheme="minorHAnsi"/>
              </w:rPr>
            </w:pPr>
            <w:r w:rsidRPr="0079068A">
              <w:rPr>
                <w:rFonts w:cstheme="minorHAnsi"/>
                <w:b/>
              </w:rPr>
              <w:t>Theme 3</w:t>
            </w:r>
            <w:r w:rsidRPr="0079068A">
              <w:rPr>
                <w:rFonts w:cstheme="minorHAnsi"/>
              </w:rPr>
              <w:t xml:space="preserve">  - internationalisation, interprofessional</w:t>
            </w:r>
          </w:p>
          <w:p w14:paraId="482F93E7" w14:textId="002A5335" w:rsidR="007C00D9" w:rsidRDefault="00DB2C5E" w:rsidP="00DB2C5E">
            <w:pPr>
              <w:pStyle w:val="NormalIndent"/>
              <w:ind w:left="0"/>
              <w:rPr>
                <w:rFonts w:cstheme="minorHAnsi"/>
              </w:rPr>
            </w:pPr>
            <w:r w:rsidRPr="0079068A">
              <w:rPr>
                <w:rFonts w:cstheme="minorHAnsi"/>
                <w:b/>
              </w:rPr>
              <w:t>Study skills</w:t>
            </w:r>
            <w:r w:rsidRPr="0079068A">
              <w:rPr>
                <w:rFonts w:cstheme="minorHAnsi"/>
              </w:rPr>
              <w:t xml:space="preserve"> </w:t>
            </w:r>
            <w:r w:rsidR="000227C7">
              <w:rPr>
                <w:rFonts w:cstheme="minorHAnsi"/>
              </w:rPr>
              <w:t>–</w:t>
            </w:r>
            <w:r w:rsidRPr="0079068A">
              <w:rPr>
                <w:rFonts w:cstheme="minorHAnsi"/>
              </w:rPr>
              <w:t xml:space="preserve"> </w:t>
            </w:r>
          </w:p>
          <w:p w14:paraId="559FB385" w14:textId="4BB168AF" w:rsidR="000227C7" w:rsidRPr="0079068A" w:rsidRDefault="000227C7" w:rsidP="00DB2C5E">
            <w:pPr>
              <w:pStyle w:val="NormalIndent"/>
              <w:ind w:left="0"/>
              <w:rPr>
                <w:rFonts w:cstheme="minorHAnsi"/>
              </w:rPr>
            </w:pPr>
            <w:r w:rsidRPr="000227C7">
              <w:rPr>
                <w:rFonts w:cstheme="minorHAnsi"/>
                <w:b/>
              </w:rPr>
              <w:t>Research skills</w:t>
            </w:r>
            <w:r>
              <w:rPr>
                <w:rFonts w:cstheme="minorHAnsi"/>
              </w:rPr>
              <w:t xml:space="preserve"> - </w:t>
            </w:r>
            <w:r w:rsidR="008B1CAA">
              <w:rPr>
                <w:rFonts w:cstheme="minorHAnsi"/>
              </w:rPr>
              <w:t>methodologies</w:t>
            </w:r>
          </w:p>
        </w:tc>
      </w:tr>
      <w:tr w:rsidR="007C00D9" w:rsidRPr="0079068A" w14:paraId="2B0025E0" w14:textId="77777777" w:rsidTr="00982E2C">
        <w:trPr>
          <w:trHeight w:val="304"/>
        </w:trPr>
        <w:tc>
          <w:tcPr>
            <w:tcW w:w="820" w:type="dxa"/>
          </w:tcPr>
          <w:p w14:paraId="01614CC7" w14:textId="77777777" w:rsidR="007C00D9" w:rsidRPr="000227C7" w:rsidRDefault="007C00D9" w:rsidP="000227C7">
            <w:pPr>
              <w:pStyle w:val="Heading3"/>
              <w:jc w:val="center"/>
              <w:outlineLvl w:val="2"/>
              <w:rPr>
                <w:b w:val="0"/>
              </w:rPr>
            </w:pPr>
            <w:r w:rsidRPr="000227C7">
              <w:rPr>
                <w:b w:val="0"/>
              </w:rPr>
              <w:t>20</w:t>
            </w:r>
          </w:p>
        </w:tc>
        <w:tc>
          <w:tcPr>
            <w:tcW w:w="1415" w:type="dxa"/>
          </w:tcPr>
          <w:p w14:paraId="4672BAEC" w14:textId="77777777" w:rsidR="007C00D9" w:rsidRPr="000227C7" w:rsidRDefault="007C00D9" w:rsidP="000227C7">
            <w:pPr>
              <w:pStyle w:val="Heading3"/>
              <w:jc w:val="center"/>
              <w:outlineLvl w:val="2"/>
              <w:rPr>
                <w:b w:val="0"/>
              </w:rPr>
            </w:pPr>
            <w:r w:rsidRPr="000227C7">
              <w:rPr>
                <w:b w:val="0"/>
              </w:rPr>
              <w:t>5</w:t>
            </w:r>
          </w:p>
          <w:p w14:paraId="74B39C6F" w14:textId="77777777" w:rsidR="000B1607" w:rsidRPr="000227C7" w:rsidRDefault="000B1607" w:rsidP="000227C7">
            <w:pPr>
              <w:pStyle w:val="NormalIndent"/>
              <w:ind w:left="0"/>
              <w:jc w:val="center"/>
              <w:rPr>
                <w:rFonts w:cstheme="minorHAnsi"/>
                <w:lang w:eastAsia="en-GB"/>
              </w:rPr>
            </w:pPr>
            <w:r w:rsidRPr="000227C7">
              <w:rPr>
                <w:rFonts w:cstheme="minorHAnsi"/>
                <w:lang w:eastAsia="en-GB"/>
              </w:rPr>
              <w:t>Trimester 2</w:t>
            </w:r>
          </w:p>
          <w:p w14:paraId="0CCB1F60" w14:textId="298552B9" w:rsidR="005363E9" w:rsidRPr="000227C7" w:rsidRDefault="005363E9" w:rsidP="000227C7">
            <w:pPr>
              <w:pStyle w:val="NormalIndent"/>
              <w:ind w:left="0"/>
              <w:jc w:val="center"/>
              <w:rPr>
                <w:rFonts w:cstheme="minorHAnsi"/>
                <w:lang w:eastAsia="en-GB"/>
              </w:rPr>
            </w:pPr>
            <w:r w:rsidRPr="000227C7">
              <w:rPr>
                <w:rFonts w:cstheme="minorHAnsi"/>
                <w:lang w:eastAsia="en-GB"/>
              </w:rPr>
              <w:t>Teaching and assessment</w:t>
            </w:r>
          </w:p>
        </w:tc>
        <w:tc>
          <w:tcPr>
            <w:tcW w:w="1134" w:type="dxa"/>
          </w:tcPr>
          <w:p w14:paraId="677F5860" w14:textId="77777777" w:rsidR="007C00D9" w:rsidRPr="0079068A" w:rsidRDefault="007C00D9" w:rsidP="005363E9">
            <w:pPr>
              <w:jc w:val="center"/>
              <w:rPr>
                <w:rFonts w:cstheme="minorHAnsi"/>
              </w:rPr>
            </w:pPr>
            <w:r w:rsidRPr="0079068A">
              <w:rPr>
                <w:rFonts w:cstheme="minorHAnsi"/>
              </w:rPr>
              <w:t>Generic</w:t>
            </w:r>
          </w:p>
        </w:tc>
        <w:tc>
          <w:tcPr>
            <w:tcW w:w="4064" w:type="dxa"/>
          </w:tcPr>
          <w:p w14:paraId="7F2161A3" w14:textId="77777777" w:rsidR="007C00D9" w:rsidRPr="0079068A" w:rsidRDefault="007C00D9" w:rsidP="000B1607">
            <w:pPr>
              <w:rPr>
                <w:rFonts w:cstheme="minorHAnsi"/>
                <w:b/>
                <w:color w:val="000000"/>
              </w:rPr>
            </w:pPr>
            <w:r w:rsidRPr="0079068A">
              <w:rPr>
                <w:rFonts w:cstheme="minorHAnsi"/>
                <w:b/>
                <w:color w:val="000000"/>
              </w:rPr>
              <w:t xml:space="preserve">Improving </w:t>
            </w:r>
            <w:r w:rsidR="00645C60" w:rsidRPr="0079068A">
              <w:rPr>
                <w:rFonts w:cstheme="minorHAnsi"/>
                <w:b/>
                <w:color w:val="000000"/>
              </w:rPr>
              <w:t>Safety and Quality of Care</w:t>
            </w:r>
          </w:p>
          <w:p w14:paraId="1A6D912B" w14:textId="77777777" w:rsidR="006565CF" w:rsidRPr="006565CF" w:rsidRDefault="006565CF" w:rsidP="006565CF">
            <w:pPr>
              <w:rPr>
                <w:rFonts w:cstheme="minorHAnsi"/>
                <w:color w:val="000000"/>
              </w:rPr>
            </w:pPr>
            <w:r w:rsidRPr="006565CF">
              <w:rPr>
                <w:rFonts w:cstheme="minorHAnsi"/>
                <w:color w:val="000000"/>
              </w:rPr>
              <w:t>Include research methodologies</w:t>
            </w:r>
          </w:p>
          <w:p w14:paraId="3EABA95E" w14:textId="77777777" w:rsidR="00D84861" w:rsidRPr="0079068A" w:rsidRDefault="00D84861" w:rsidP="000B1607">
            <w:pPr>
              <w:rPr>
                <w:rFonts w:cstheme="minorHAnsi"/>
                <w:b/>
                <w:color w:val="000000"/>
              </w:rPr>
            </w:pPr>
          </w:p>
          <w:p w14:paraId="1B6E508D" w14:textId="04355C9E" w:rsidR="00D84861" w:rsidRPr="0079068A" w:rsidRDefault="00D84861" w:rsidP="000B1607">
            <w:pPr>
              <w:rPr>
                <w:rFonts w:cstheme="minorHAnsi"/>
                <w:b/>
                <w:color w:val="000000"/>
              </w:rPr>
            </w:pPr>
            <w:r w:rsidRPr="0079068A">
              <w:rPr>
                <w:rFonts w:cstheme="minorHAnsi"/>
                <w:color w:val="000000"/>
              </w:rPr>
              <w:t xml:space="preserve">Assessment - </w:t>
            </w:r>
          </w:p>
        </w:tc>
        <w:tc>
          <w:tcPr>
            <w:tcW w:w="7134" w:type="dxa"/>
          </w:tcPr>
          <w:p w14:paraId="343307BE" w14:textId="03469205" w:rsidR="00DB2C5E" w:rsidRPr="0079068A" w:rsidRDefault="00DB2C5E" w:rsidP="00DB2C5E">
            <w:pPr>
              <w:rPr>
                <w:rFonts w:cstheme="minorHAnsi"/>
                <w:b/>
              </w:rPr>
            </w:pPr>
            <w:r w:rsidRPr="0079068A">
              <w:rPr>
                <w:rFonts w:cstheme="minorHAnsi"/>
                <w:b/>
              </w:rPr>
              <w:t xml:space="preserve">Theme 1 </w:t>
            </w:r>
            <w:r w:rsidRPr="0079068A">
              <w:rPr>
                <w:rFonts w:cstheme="minorHAnsi"/>
              </w:rPr>
              <w:t>–resilience</w:t>
            </w:r>
          </w:p>
          <w:p w14:paraId="24BCD938" w14:textId="5DDAD1F2" w:rsidR="00DB2C5E" w:rsidRPr="0079068A" w:rsidRDefault="00DB2C5E" w:rsidP="00DB2C5E">
            <w:pPr>
              <w:rPr>
                <w:rFonts w:cstheme="minorHAnsi"/>
                <w:b/>
              </w:rPr>
            </w:pPr>
            <w:r w:rsidRPr="0079068A">
              <w:rPr>
                <w:rFonts w:cstheme="minorHAnsi"/>
                <w:b/>
              </w:rPr>
              <w:t xml:space="preserve">Theme 2 </w:t>
            </w:r>
            <w:r w:rsidRPr="0079068A">
              <w:rPr>
                <w:rFonts w:cstheme="minorHAnsi"/>
              </w:rPr>
              <w:t>–</w:t>
            </w:r>
            <w:r w:rsidRPr="0079068A">
              <w:rPr>
                <w:rFonts w:cstheme="minorHAnsi"/>
                <w:b/>
              </w:rPr>
              <w:t xml:space="preserve"> </w:t>
            </w:r>
          </w:p>
          <w:p w14:paraId="7BE600F9" w14:textId="77777777" w:rsidR="00DB2C5E" w:rsidRPr="0079068A" w:rsidRDefault="00DB2C5E" w:rsidP="00DB2C5E">
            <w:pPr>
              <w:rPr>
                <w:rFonts w:cstheme="minorHAnsi"/>
              </w:rPr>
            </w:pPr>
            <w:r w:rsidRPr="0079068A">
              <w:rPr>
                <w:rFonts w:cstheme="minorHAnsi"/>
                <w:b/>
              </w:rPr>
              <w:t xml:space="preserve">Theme 3 </w:t>
            </w:r>
            <w:r w:rsidRPr="0079068A">
              <w:rPr>
                <w:rFonts w:cstheme="minorHAnsi"/>
              </w:rPr>
              <w:t xml:space="preserve"> - internationalisation, interprofessional</w:t>
            </w:r>
          </w:p>
          <w:p w14:paraId="4CAE3732" w14:textId="55634253" w:rsidR="000B1607" w:rsidRDefault="00DB2C5E" w:rsidP="00DB2C5E">
            <w:pPr>
              <w:pStyle w:val="NormalIndent"/>
              <w:ind w:left="0"/>
              <w:rPr>
                <w:rFonts w:cstheme="minorHAnsi"/>
                <w:lang w:eastAsia="en-GB"/>
              </w:rPr>
            </w:pPr>
            <w:r w:rsidRPr="0079068A">
              <w:rPr>
                <w:rFonts w:cstheme="minorHAnsi"/>
                <w:b/>
                <w:lang w:eastAsia="en-GB"/>
              </w:rPr>
              <w:t>Study skills</w:t>
            </w:r>
            <w:r w:rsidRPr="0079068A">
              <w:rPr>
                <w:rFonts w:cstheme="minorHAnsi"/>
                <w:lang w:eastAsia="en-GB"/>
              </w:rPr>
              <w:t xml:space="preserve"> </w:t>
            </w:r>
            <w:r w:rsidR="000227C7">
              <w:rPr>
                <w:rFonts w:cstheme="minorHAnsi"/>
                <w:lang w:eastAsia="en-GB"/>
              </w:rPr>
              <w:t>–</w:t>
            </w:r>
            <w:r w:rsidRPr="0079068A">
              <w:rPr>
                <w:rFonts w:cstheme="minorHAnsi"/>
                <w:lang w:eastAsia="en-GB"/>
              </w:rPr>
              <w:t xml:space="preserve"> </w:t>
            </w:r>
          </w:p>
          <w:p w14:paraId="72150224" w14:textId="5235CD44" w:rsidR="000227C7" w:rsidRPr="0079068A" w:rsidRDefault="000227C7" w:rsidP="008B1CAA">
            <w:pPr>
              <w:pStyle w:val="NormalIndent"/>
              <w:ind w:left="0"/>
              <w:rPr>
                <w:rFonts w:cstheme="minorHAnsi"/>
                <w:lang w:eastAsia="en-GB"/>
              </w:rPr>
            </w:pPr>
            <w:r w:rsidRPr="000227C7">
              <w:rPr>
                <w:rFonts w:cstheme="minorHAnsi"/>
                <w:b/>
                <w:lang w:eastAsia="en-GB"/>
              </w:rPr>
              <w:t>Research skills</w:t>
            </w:r>
            <w:r>
              <w:rPr>
                <w:rFonts w:cstheme="minorHAnsi"/>
                <w:lang w:eastAsia="en-GB"/>
              </w:rPr>
              <w:t xml:space="preserve"> </w:t>
            </w:r>
            <w:r w:rsidR="008B1CAA">
              <w:rPr>
                <w:rFonts w:cstheme="minorHAnsi"/>
                <w:lang w:eastAsia="en-GB"/>
              </w:rPr>
              <w:t>– evaluating care / audit</w:t>
            </w:r>
          </w:p>
        </w:tc>
      </w:tr>
      <w:tr w:rsidR="007C00D9" w:rsidRPr="0079068A" w14:paraId="3030E6C7" w14:textId="77777777" w:rsidTr="00982E2C">
        <w:trPr>
          <w:trHeight w:val="304"/>
        </w:trPr>
        <w:tc>
          <w:tcPr>
            <w:tcW w:w="820" w:type="dxa"/>
          </w:tcPr>
          <w:p w14:paraId="3FB9D386" w14:textId="77777777" w:rsidR="007C00D9" w:rsidRPr="000227C7" w:rsidRDefault="007C00D9" w:rsidP="000227C7">
            <w:pPr>
              <w:pStyle w:val="Heading3"/>
              <w:jc w:val="center"/>
              <w:outlineLvl w:val="2"/>
              <w:rPr>
                <w:b w:val="0"/>
              </w:rPr>
            </w:pPr>
            <w:r w:rsidRPr="000227C7">
              <w:rPr>
                <w:b w:val="0"/>
              </w:rPr>
              <w:t>20</w:t>
            </w:r>
          </w:p>
        </w:tc>
        <w:tc>
          <w:tcPr>
            <w:tcW w:w="1415" w:type="dxa"/>
          </w:tcPr>
          <w:p w14:paraId="054274F4" w14:textId="77777777" w:rsidR="007C00D9" w:rsidRPr="000227C7" w:rsidRDefault="007C00D9" w:rsidP="000227C7">
            <w:pPr>
              <w:pStyle w:val="Heading3"/>
              <w:jc w:val="center"/>
              <w:outlineLvl w:val="2"/>
              <w:rPr>
                <w:b w:val="0"/>
              </w:rPr>
            </w:pPr>
            <w:r w:rsidRPr="000227C7">
              <w:rPr>
                <w:b w:val="0"/>
              </w:rPr>
              <w:t>5</w:t>
            </w:r>
          </w:p>
          <w:p w14:paraId="7AC35B8B" w14:textId="77777777" w:rsidR="000B1607" w:rsidRPr="000227C7" w:rsidRDefault="000B1607" w:rsidP="000227C7">
            <w:pPr>
              <w:pStyle w:val="NormalIndent"/>
              <w:ind w:left="0"/>
              <w:jc w:val="center"/>
              <w:rPr>
                <w:rFonts w:cstheme="minorHAnsi"/>
                <w:lang w:eastAsia="en-GB"/>
              </w:rPr>
            </w:pPr>
            <w:r w:rsidRPr="000227C7">
              <w:rPr>
                <w:rFonts w:cstheme="minorHAnsi"/>
                <w:lang w:eastAsia="en-GB"/>
              </w:rPr>
              <w:t>Trimester 1</w:t>
            </w:r>
          </w:p>
          <w:p w14:paraId="56F48AA7" w14:textId="339BE99E" w:rsidR="005363E9" w:rsidRPr="000227C7" w:rsidRDefault="005363E9" w:rsidP="000227C7">
            <w:pPr>
              <w:pStyle w:val="NormalIndent"/>
              <w:ind w:left="0"/>
              <w:jc w:val="center"/>
              <w:rPr>
                <w:rFonts w:cstheme="minorHAnsi"/>
                <w:lang w:eastAsia="en-GB"/>
              </w:rPr>
            </w:pPr>
            <w:r w:rsidRPr="000227C7">
              <w:rPr>
                <w:rFonts w:cstheme="minorHAnsi"/>
                <w:lang w:eastAsia="en-GB"/>
              </w:rPr>
              <w:t>Teaching and assessment</w:t>
            </w:r>
          </w:p>
        </w:tc>
        <w:tc>
          <w:tcPr>
            <w:tcW w:w="1134" w:type="dxa"/>
          </w:tcPr>
          <w:p w14:paraId="7E7813BD" w14:textId="3B120858" w:rsidR="002D20BD" w:rsidRPr="0079068A" w:rsidRDefault="002D20BD" w:rsidP="005363E9">
            <w:pPr>
              <w:jc w:val="center"/>
              <w:rPr>
                <w:rFonts w:cstheme="minorHAnsi"/>
              </w:rPr>
            </w:pPr>
            <w:r w:rsidRPr="0079068A">
              <w:rPr>
                <w:rFonts w:cstheme="minorHAnsi"/>
              </w:rPr>
              <w:t>Adult</w:t>
            </w:r>
            <w:r w:rsidR="005363E9" w:rsidRPr="0079068A">
              <w:rPr>
                <w:rFonts w:cstheme="minorHAnsi"/>
              </w:rPr>
              <w:t xml:space="preserve"> and Mental Health</w:t>
            </w:r>
          </w:p>
        </w:tc>
        <w:tc>
          <w:tcPr>
            <w:tcW w:w="4064" w:type="dxa"/>
          </w:tcPr>
          <w:p w14:paraId="0E2EC755" w14:textId="77777777" w:rsidR="007C00D9" w:rsidRPr="0079068A" w:rsidRDefault="00645C60" w:rsidP="000B1607">
            <w:pPr>
              <w:rPr>
                <w:rFonts w:cstheme="minorHAnsi"/>
                <w:b/>
                <w:color w:val="000000"/>
              </w:rPr>
            </w:pPr>
            <w:r w:rsidRPr="0079068A">
              <w:rPr>
                <w:rFonts w:cstheme="minorHAnsi"/>
                <w:b/>
                <w:color w:val="000000"/>
              </w:rPr>
              <w:t>Assessing and Planning Complex C</w:t>
            </w:r>
            <w:r w:rsidR="007C00D9" w:rsidRPr="0079068A">
              <w:rPr>
                <w:rFonts w:cstheme="minorHAnsi"/>
                <w:b/>
                <w:color w:val="000000"/>
              </w:rPr>
              <w:t>are</w:t>
            </w:r>
          </w:p>
          <w:p w14:paraId="33A1C89E" w14:textId="77777777" w:rsidR="00D84861" w:rsidRPr="0079068A" w:rsidRDefault="00D84861" w:rsidP="000B1607">
            <w:pPr>
              <w:rPr>
                <w:rFonts w:cstheme="minorHAnsi"/>
                <w:b/>
                <w:color w:val="000000"/>
              </w:rPr>
            </w:pPr>
          </w:p>
          <w:p w14:paraId="5F9A2927" w14:textId="12781F79" w:rsidR="00D84861" w:rsidRPr="0079068A" w:rsidRDefault="00D84861" w:rsidP="000B1607">
            <w:pPr>
              <w:rPr>
                <w:rFonts w:cstheme="minorHAnsi"/>
                <w:b/>
                <w:color w:val="000000"/>
              </w:rPr>
            </w:pPr>
            <w:r w:rsidRPr="0079068A">
              <w:rPr>
                <w:rFonts w:cstheme="minorHAnsi"/>
                <w:color w:val="000000"/>
              </w:rPr>
              <w:t xml:space="preserve">Assessment - </w:t>
            </w:r>
          </w:p>
        </w:tc>
        <w:tc>
          <w:tcPr>
            <w:tcW w:w="7134" w:type="dxa"/>
          </w:tcPr>
          <w:p w14:paraId="43EE2E39" w14:textId="77777777" w:rsidR="002D20BD" w:rsidRPr="0079068A" w:rsidRDefault="002D20BD" w:rsidP="002D20BD">
            <w:pPr>
              <w:rPr>
                <w:rFonts w:cstheme="minorHAnsi"/>
                <w:b/>
              </w:rPr>
            </w:pPr>
            <w:r w:rsidRPr="0079068A">
              <w:rPr>
                <w:rFonts w:cstheme="minorHAnsi"/>
                <w:b/>
              </w:rPr>
              <w:t xml:space="preserve">Theme 1 </w:t>
            </w:r>
            <w:r w:rsidRPr="0079068A">
              <w:rPr>
                <w:rFonts w:cstheme="minorHAnsi"/>
              </w:rPr>
              <w:t>–resilience</w:t>
            </w:r>
          </w:p>
          <w:p w14:paraId="69B79CC0" w14:textId="237021D1" w:rsidR="00DB2C5E" w:rsidRPr="0079068A" w:rsidRDefault="002D20BD" w:rsidP="002D20BD">
            <w:pPr>
              <w:rPr>
                <w:rFonts w:cstheme="minorHAnsi"/>
                <w:b/>
              </w:rPr>
            </w:pPr>
            <w:r w:rsidRPr="0079068A">
              <w:rPr>
                <w:rFonts w:cstheme="minorHAnsi"/>
                <w:b/>
              </w:rPr>
              <w:t xml:space="preserve"> </w:t>
            </w:r>
            <w:r w:rsidR="00DB2C5E" w:rsidRPr="0079068A">
              <w:rPr>
                <w:rFonts w:cstheme="minorHAnsi"/>
                <w:b/>
              </w:rPr>
              <w:t xml:space="preserve">Theme 2 </w:t>
            </w:r>
            <w:r w:rsidR="00DB2C5E" w:rsidRPr="0079068A">
              <w:rPr>
                <w:rFonts w:cstheme="minorHAnsi"/>
              </w:rPr>
              <w:t>–</w:t>
            </w:r>
          </w:p>
          <w:p w14:paraId="4405710E" w14:textId="77777777" w:rsidR="00DB2C5E" w:rsidRPr="0079068A" w:rsidRDefault="00DB2C5E" w:rsidP="00DB2C5E">
            <w:pPr>
              <w:rPr>
                <w:rFonts w:cstheme="minorHAnsi"/>
              </w:rPr>
            </w:pPr>
            <w:r w:rsidRPr="0079068A">
              <w:rPr>
                <w:rFonts w:cstheme="minorHAnsi"/>
                <w:b/>
              </w:rPr>
              <w:t xml:space="preserve">Theme 3 </w:t>
            </w:r>
            <w:r w:rsidRPr="0079068A">
              <w:rPr>
                <w:rFonts w:cstheme="minorHAnsi"/>
              </w:rPr>
              <w:t xml:space="preserve"> - internationalisation, interprofessional</w:t>
            </w:r>
          </w:p>
          <w:p w14:paraId="1B79588F" w14:textId="59310A8D" w:rsidR="007C00D9" w:rsidRDefault="00DB2C5E" w:rsidP="006B3CF7">
            <w:pPr>
              <w:pStyle w:val="Heading3"/>
              <w:outlineLvl w:val="2"/>
            </w:pPr>
            <w:r w:rsidRPr="0079068A">
              <w:t xml:space="preserve">Study skills </w:t>
            </w:r>
            <w:r w:rsidR="000227C7">
              <w:t>–</w:t>
            </w:r>
            <w:r w:rsidRPr="0079068A">
              <w:t xml:space="preserve"> </w:t>
            </w:r>
          </w:p>
          <w:p w14:paraId="3829A1CC" w14:textId="496EA77A" w:rsidR="000227C7" w:rsidRPr="000227C7" w:rsidRDefault="000227C7" w:rsidP="000227C7">
            <w:pPr>
              <w:pStyle w:val="NormalIndent"/>
              <w:ind w:left="0"/>
              <w:rPr>
                <w:lang w:eastAsia="en-GB"/>
              </w:rPr>
            </w:pPr>
            <w:r w:rsidRPr="000227C7">
              <w:rPr>
                <w:b/>
                <w:lang w:eastAsia="en-GB"/>
              </w:rPr>
              <w:t>Research skills</w:t>
            </w:r>
            <w:r>
              <w:rPr>
                <w:lang w:eastAsia="en-GB"/>
              </w:rPr>
              <w:t xml:space="preserve"> - </w:t>
            </w:r>
          </w:p>
        </w:tc>
      </w:tr>
      <w:tr w:rsidR="002D20BD" w:rsidRPr="0079068A" w14:paraId="4294DB52" w14:textId="77777777" w:rsidTr="00982E2C">
        <w:trPr>
          <w:trHeight w:val="304"/>
        </w:trPr>
        <w:tc>
          <w:tcPr>
            <w:tcW w:w="820" w:type="dxa"/>
          </w:tcPr>
          <w:p w14:paraId="4F3A6761" w14:textId="3BF14920" w:rsidR="002D20BD" w:rsidRPr="000227C7" w:rsidRDefault="002D20BD" w:rsidP="000227C7">
            <w:pPr>
              <w:pStyle w:val="Heading3"/>
              <w:jc w:val="center"/>
              <w:outlineLvl w:val="2"/>
              <w:rPr>
                <w:b w:val="0"/>
              </w:rPr>
            </w:pPr>
            <w:r w:rsidRPr="000227C7">
              <w:rPr>
                <w:b w:val="0"/>
              </w:rPr>
              <w:t>20</w:t>
            </w:r>
          </w:p>
        </w:tc>
        <w:tc>
          <w:tcPr>
            <w:tcW w:w="1415" w:type="dxa"/>
          </w:tcPr>
          <w:p w14:paraId="419A41E0" w14:textId="77777777" w:rsidR="002D20BD" w:rsidRPr="000227C7" w:rsidRDefault="002D20BD" w:rsidP="000227C7">
            <w:pPr>
              <w:pStyle w:val="Heading3"/>
              <w:jc w:val="center"/>
              <w:outlineLvl w:val="2"/>
              <w:rPr>
                <w:b w:val="0"/>
              </w:rPr>
            </w:pPr>
            <w:r w:rsidRPr="000227C7">
              <w:rPr>
                <w:b w:val="0"/>
              </w:rPr>
              <w:t>5</w:t>
            </w:r>
          </w:p>
          <w:p w14:paraId="7F5E31A1" w14:textId="77777777" w:rsidR="002D20BD" w:rsidRPr="000227C7" w:rsidRDefault="002D20BD" w:rsidP="000227C7">
            <w:pPr>
              <w:pStyle w:val="Heading3"/>
              <w:jc w:val="center"/>
              <w:outlineLvl w:val="2"/>
              <w:rPr>
                <w:b w:val="0"/>
              </w:rPr>
            </w:pPr>
            <w:r w:rsidRPr="000227C7">
              <w:rPr>
                <w:b w:val="0"/>
              </w:rPr>
              <w:t>Trimester 1</w:t>
            </w:r>
          </w:p>
          <w:p w14:paraId="0E9CE682" w14:textId="5BA2E885" w:rsidR="005363E9" w:rsidRPr="000227C7" w:rsidRDefault="005363E9" w:rsidP="000227C7">
            <w:pPr>
              <w:pStyle w:val="NormalIndent"/>
              <w:ind w:left="0"/>
              <w:jc w:val="center"/>
              <w:rPr>
                <w:rFonts w:cstheme="minorHAnsi"/>
                <w:lang w:eastAsia="en-GB"/>
              </w:rPr>
            </w:pPr>
            <w:r w:rsidRPr="000227C7">
              <w:rPr>
                <w:rFonts w:cstheme="minorHAnsi"/>
                <w:lang w:eastAsia="en-GB"/>
              </w:rPr>
              <w:t>Teaching and assessment</w:t>
            </w:r>
          </w:p>
        </w:tc>
        <w:tc>
          <w:tcPr>
            <w:tcW w:w="1134" w:type="dxa"/>
          </w:tcPr>
          <w:p w14:paraId="3443BCC7" w14:textId="30F3068C" w:rsidR="002D20BD" w:rsidRPr="0079068A" w:rsidRDefault="002D20BD" w:rsidP="005363E9">
            <w:pPr>
              <w:jc w:val="center"/>
              <w:rPr>
                <w:rFonts w:cstheme="minorHAnsi"/>
              </w:rPr>
            </w:pPr>
            <w:r w:rsidRPr="0079068A">
              <w:rPr>
                <w:rFonts w:cstheme="minorHAnsi"/>
              </w:rPr>
              <w:t>Children’s</w:t>
            </w:r>
          </w:p>
        </w:tc>
        <w:tc>
          <w:tcPr>
            <w:tcW w:w="4064" w:type="dxa"/>
          </w:tcPr>
          <w:p w14:paraId="4BDA59ED" w14:textId="77777777" w:rsidR="002D20BD" w:rsidRPr="0079068A" w:rsidRDefault="002D20BD" w:rsidP="007B46F9">
            <w:pPr>
              <w:rPr>
                <w:rFonts w:cstheme="minorHAnsi"/>
                <w:b/>
                <w:color w:val="000000"/>
              </w:rPr>
            </w:pPr>
            <w:r w:rsidRPr="0079068A">
              <w:rPr>
                <w:rFonts w:cstheme="minorHAnsi"/>
                <w:b/>
                <w:color w:val="000000"/>
              </w:rPr>
              <w:t>Assessing and Planning Complex Care</w:t>
            </w:r>
          </w:p>
          <w:p w14:paraId="12B8C11A" w14:textId="77777777" w:rsidR="002D20BD" w:rsidRPr="0079068A" w:rsidRDefault="002D20BD" w:rsidP="007B46F9">
            <w:pPr>
              <w:rPr>
                <w:rFonts w:cstheme="minorHAnsi"/>
                <w:b/>
                <w:color w:val="000000"/>
              </w:rPr>
            </w:pPr>
          </w:p>
          <w:p w14:paraId="25ADF6EF" w14:textId="54D4BA6A" w:rsidR="002D20BD" w:rsidRPr="0079068A" w:rsidRDefault="002D20BD" w:rsidP="000B1607">
            <w:pPr>
              <w:rPr>
                <w:rFonts w:cstheme="minorHAnsi"/>
                <w:b/>
                <w:color w:val="000000"/>
              </w:rPr>
            </w:pPr>
            <w:r w:rsidRPr="0079068A">
              <w:rPr>
                <w:rFonts w:cstheme="minorHAnsi"/>
                <w:color w:val="000000"/>
              </w:rPr>
              <w:t xml:space="preserve">Assessment - </w:t>
            </w:r>
          </w:p>
        </w:tc>
        <w:tc>
          <w:tcPr>
            <w:tcW w:w="7134" w:type="dxa"/>
          </w:tcPr>
          <w:p w14:paraId="2ABB709D" w14:textId="77777777" w:rsidR="002D20BD" w:rsidRPr="0079068A" w:rsidRDefault="002D20BD" w:rsidP="007B46F9">
            <w:pPr>
              <w:rPr>
                <w:rFonts w:cstheme="minorHAnsi"/>
                <w:b/>
              </w:rPr>
            </w:pPr>
            <w:r w:rsidRPr="0079068A">
              <w:rPr>
                <w:rFonts w:cstheme="minorHAnsi"/>
                <w:b/>
              </w:rPr>
              <w:t xml:space="preserve">Theme 1 </w:t>
            </w:r>
            <w:r w:rsidRPr="0079068A">
              <w:rPr>
                <w:rFonts w:cstheme="minorHAnsi"/>
              </w:rPr>
              <w:t>–resilience</w:t>
            </w:r>
          </w:p>
          <w:p w14:paraId="73DBF560" w14:textId="77777777" w:rsidR="002D20BD" w:rsidRPr="0079068A" w:rsidRDefault="002D20BD" w:rsidP="007B46F9">
            <w:pPr>
              <w:rPr>
                <w:rFonts w:cstheme="minorHAnsi"/>
                <w:b/>
              </w:rPr>
            </w:pPr>
            <w:r w:rsidRPr="0079068A">
              <w:rPr>
                <w:rFonts w:cstheme="minorHAnsi"/>
                <w:b/>
              </w:rPr>
              <w:t xml:space="preserve"> Theme 2 </w:t>
            </w:r>
            <w:r w:rsidRPr="0079068A">
              <w:rPr>
                <w:rFonts w:cstheme="minorHAnsi"/>
              </w:rPr>
              <w:t>–</w:t>
            </w:r>
          </w:p>
          <w:p w14:paraId="5861504C" w14:textId="77777777" w:rsidR="002D20BD" w:rsidRPr="0079068A" w:rsidRDefault="002D20BD" w:rsidP="007B46F9">
            <w:pPr>
              <w:rPr>
                <w:rFonts w:cstheme="minorHAnsi"/>
              </w:rPr>
            </w:pPr>
            <w:r w:rsidRPr="0079068A">
              <w:rPr>
                <w:rFonts w:cstheme="minorHAnsi"/>
                <w:b/>
              </w:rPr>
              <w:t xml:space="preserve">Theme 3 </w:t>
            </w:r>
            <w:r w:rsidRPr="0079068A">
              <w:rPr>
                <w:rFonts w:cstheme="minorHAnsi"/>
              </w:rPr>
              <w:t xml:space="preserve"> - internationalisation, interprofessional</w:t>
            </w:r>
          </w:p>
          <w:p w14:paraId="351BCE82" w14:textId="2EAA5919" w:rsidR="002D20BD" w:rsidRDefault="002D20BD" w:rsidP="002D20BD">
            <w:pPr>
              <w:rPr>
                <w:rFonts w:cstheme="minorHAnsi"/>
              </w:rPr>
            </w:pPr>
            <w:r w:rsidRPr="000227C7">
              <w:rPr>
                <w:rFonts w:cstheme="minorHAnsi"/>
                <w:b/>
              </w:rPr>
              <w:t>Study skills</w:t>
            </w:r>
            <w:r w:rsidRPr="0079068A">
              <w:rPr>
                <w:rFonts w:cstheme="minorHAnsi"/>
              </w:rPr>
              <w:t xml:space="preserve"> </w:t>
            </w:r>
            <w:r w:rsidR="000227C7">
              <w:rPr>
                <w:rFonts w:cstheme="minorHAnsi"/>
              </w:rPr>
              <w:t>–</w:t>
            </w:r>
            <w:r w:rsidRPr="0079068A">
              <w:rPr>
                <w:rFonts w:cstheme="minorHAnsi"/>
              </w:rPr>
              <w:t xml:space="preserve"> </w:t>
            </w:r>
          </w:p>
          <w:p w14:paraId="1DE70418" w14:textId="5828E90D" w:rsidR="000227C7" w:rsidRPr="0079068A" w:rsidRDefault="000227C7" w:rsidP="002D20BD">
            <w:pPr>
              <w:rPr>
                <w:rFonts w:cstheme="minorHAnsi"/>
                <w:b/>
              </w:rPr>
            </w:pPr>
            <w:r w:rsidRPr="000227C7">
              <w:rPr>
                <w:rFonts w:cstheme="minorHAnsi"/>
                <w:b/>
              </w:rPr>
              <w:t>Research skills</w:t>
            </w:r>
            <w:r>
              <w:rPr>
                <w:rFonts w:cstheme="minorHAnsi"/>
              </w:rPr>
              <w:t xml:space="preserve"> - </w:t>
            </w:r>
          </w:p>
        </w:tc>
      </w:tr>
    </w:tbl>
    <w:p w14:paraId="35800E23" w14:textId="77777777" w:rsidR="002D20BD" w:rsidRDefault="002D20BD">
      <w:r>
        <w:rPr>
          <w:b/>
        </w:rPr>
        <w:br w:type="page"/>
      </w:r>
    </w:p>
    <w:tbl>
      <w:tblPr>
        <w:tblStyle w:val="TableGrid"/>
        <w:tblW w:w="14567" w:type="dxa"/>
        <w:tblLayout w:type="fixed"/>
        <w:tblLook w:val="04A0" w:firstRow="1" w:lastRow="0" w:firstColumn="1" w:lastColumn="0" w:noHBand="0" w:noVBand="1"/>
      </w:tblPr>
      <w:tblGrid>
        <w:gridCol w:w="817"/>
        <w:gridCol w:w="1418"/>
        <w:gridCol w:w="1134"/>
        <w:gridCol w:w="4067"/>
        <w:gridCol w:w="7131"/>
      </w:tblGrid>
      <w:tr w:rsidR="007C00D9" w:rsidRPr="0079068A" w14:paraId="56C48A80" w14:textId="77777777" w:rsidTr="00982E2C">
        <w:trPr>
          <w:trHeight w:val="304"/>
        </w:trPr>
        <w:tc>
          <w:tcPr>
            <w:tcW w:w="817" w:type="dxa"/>
          </w:tcPr>
          <w:p w14:paraId="5F1227B3" w14:textId="55583F45" w:rsidR="007C00D9" w:rsidRPr="000227C7" w:rsidRDefault="007C00D9" w:rsidP="000227C7">
            <w:pPr>
              <w:pStyle w:val="Heading3"/>
              <w:jc w:val="center"/>
              <w:outlineLvl w:val="2"/>
              <w:rPr>
                <w:b w:val="0"/>
              </w:rPr>
            </w:pPr>
            <w:r w:rsidRPr="000227C7">
              <w:rPr>
                <w:b w:val="0"/>
              </w:rPr>
              <w:lastRenderedPageBreak/>
              <w:t>20</w:t>
            </w:r>
          </w:p>
        </w:tc>
        <w:tc>
          <w:tcPr>
            <w:tcW w:w="1418" w:type="dxa"/>
          </w:tcPr>
          <w:p w14:paraId="65143373" w14:textId="77777777" w:rsidR="007C00D9" w:rsidRPr="000227C7" w:rsidRDefault="007C00D9" w:rsidP="000227C7">
            <w:pPr>
              <w:pStyle w:val="Heading3"/>
              <w:jc w:val="center"/>
              <w:outlineLvl w:val="2"/>
              <w:rPr>
                <w:b w:val="0"/>
              </w:rPr>
            </w:pPr>
            <w:r w:rsidRPr="000227C7">
              <w:rPr>
                <w:b w:val="0"/>
              </w:rPr>
              <w:t>5</w:t>
            </w:r>
          </w:p>
          <w:p w14:paraId="17EC5DDA" w14:textId="77777777" w:rsidR="000B1607" w:rsidRPr="000227C7" w:rsidRDefault="000B1607" w:rsidP="000227C7">
            <w:pPr>
              <w:pStyle w:val="NormalIndent"/>
              <w:ind w:left="0"/>
              <w:jc w:val="center"/>
              <w:rPr>
                <w:rFonts w:cstheme="minorHAnsi"/>
                <w:lang w:eastAsia="en-GB"/>
              </w:rPr>
            </w:pPr>
            <w:r w:rsidRPr="000227C7">
              <w:rPr>
                <w:rFonts w:cstheme="minorHAnsi"/>
                <w:lang w:eastAsia="en-GB"/>
              </w:rPr>
              <w:t>Trimester 2</w:t>
            </w:r>
          </w:p>
          <w:p w14:paraId="5689DBD6" w14:textId="61D92725" w:rsidR="005363E9" w:rsidRPr="000227C7" w:rsidRDefault="005363E9" w:rsidP="000227C7">
            <w:pPr>
              <w:pStyle w:val="NormalIndent"/>
              <w:ind w:left="0"/>
              <w:jc w:val="center"/>
              <w:rPr>
                <w:rFonts w:cstheme="minorHAnsi"/>
                <w:lang w:eastAsia="en-GB"/>
              </w:rPr>
            </w:pPr>
            <w:r w:rsidRPr="000227C7">
              <w:rPr>
                <w:rFonts w:cstheme="minorHAnsi"/>
                <w:lang w:eastAsia="en-GB"/>
              </w:rPr>
              <w:t>Teaching and assessment</w:t>
            </w:r>
          </w:p>
        </w:tc>
        <w:tc>
          <w:tcPr>
            <w:tcW w:w="1134" w:type="dxa"/>
          </w:tcPr>
          <w:p w14:paraId="01C38A78" w14:textId="15A42626" w:rsidR="002D20BD" w:rsidRPr="0079068A" w:rsidRDefault="002D20BD" w:rsidP="00DB2C5E">
            <w:pPr>
              <w:jc w:val="center"/>
              <w:rPr>
                <w:rFonts w:cstheme="minorHAnsi"/>
              </w:rPr>
            </w:pPr>
            <w:r w:rsidRPr="0079068A">
              <w:rPr>
                <w:rFonts w:cstheme="minorHAnsi"/>
              </w:rPr>
              <w:t>Adult</w:t>
            </w:r>
          </w:p>
        </w:tc>
        <w:tc>
          <w:tcPr>
            <w:tcW w:w="4067" w:type="dxa"/>
          </w:tcPr>
          <w:p w14:paraId="255C3069" w14:textId="417D5E82" w:rsidR="000B1607" w:rsidRPr="0079068A" w:rsidRDefault="000B1607" w:rsidP="000B1607">
            <w:pPr>
              <w:rPr>
                <w:rFonts w:cstheme="minorHAnsi"/>
                <w:b/>
                <w:color w:val="000000"/>
              </w:rPr>
            </w:pPr>
          </w:p>
          <w:p w14:paraId="166700CC" w14:textId="77777777" w:rsidR="00D84861" w:rsidRPr="0079068A" w:rsidRDefault="00D84861" w:rsidP="000B1607">
            <w:pPr>
              <w:rPr>
                <w:rFonts w:cstheme="minorHAnsi"/>
                <w:color w:val="000000"/>
              </w:rPr>
            </w:pPr>
          </w:p>
          <w:p w14:paraId="45A3DC62" w14:textId="0AFD9A61" w:rsidR="00D84861" w:rsidRPr="0079068A" w:rsidRDefault="00D84861" w:rsidP="000B1607">
            <w:pPr>
              <w:rPr>
                <w:rFonts w:cstheme="minorHAnsi"/>
                <w:color w:val="000000"/>
              </w:rPr>
            </w:pPr>
            <w:r w:rsidRPr="0079068A">
              <w:rPr>
                <w:rFonts w:cstheme="minorHAnsi"/>
                <w:color w:val="000000"/>
              </w:rPr>
              <w:t>Assessment -</w:t>
            </w:r>
            <w:r w:rsidRPr="0079068A">
              <w:rPr>
                <w:rFonts w:cstheme="minorHAnsi"/>
                <w:b/>
                <w:color w:val="000000"/>
              </w:rPr>
              <w:t xml:space="preserve"> </w:t>
            </w:r>
          </w:p>
        </w:tc>
        <w:tc>
          <w:tcPr>
            <w:tcW w:w="7131" w:type="dxa"/>
          </w:tcPr>
          <w:p w14:paraId="34F02EE7" w14:textId="77777777" w:rsidR="002D20BD" w:rsidRPr="0079068A" w:rsidRDefault="002D20BD" w:rsidP="002D20BD">
            <w:pPr>
              <w:rPr>
                <w:rFonts w:cstheme="minorHAnsi"/>
                <w:b/>
              </w:rPr>
            </w:pPr>
            <w:r w:rsidRPr="0079068A">
              <w:rPr>
                <w:rFonts w:cstheme="minorHAnsi"/>
                <w:b/>
              </w:rPr>
              <w:t xml:space="preserve">Theme 1 </w:t>
            </w:r>
            <w:r w:rsidRPr="0079068A">
              <w:rPr>
                <w:rFonts w:cstheme="minorHAnsi"/>
              </w:rPr>
              <w:t>–resilience</w:t>
            </w:r>
          </w:p>
          <w:p w14:paraId="1BBC6739" w14:textId="7D44146E" w:rsidR="00DB2C5E" w:rsidRPr="0079068A" w:rsidRDefault="002D20BD" w:rsidP="002D20BD">
            <w:pPr>
              <w:rPr>
                <w:rFonts w:cstheme="minorHAnsi"/>
                <w:b/>
              </w:rPr>
            </w:pPr>
            <w:r w:rsidRPr="0079068A">
              <w:rPr>
                <w:rFonts w:cstheme="minorHAnsi"/>
                <w:b/>
              </w:rPr>
              <w:t xml:space="preserve"> </w:t>
            </w:r>
            <w:r w:rsidR="00DB2C5E" w:rsidRPr="0079068A">
              <w:rPr>
                <w:rFonts w:cstheme="minorHAnsi"/>
                <w:b/>
              </w:rPr>
              <w:t xml:space="preserve">Theme 2 </w:t>
            </w:r>
            <w:r w:rsidR="00DB2C5E" w:rsidRPr="0079068A">
              <w:rPr>
                <w:rFonts w:cstheme="minorHAnsi"/>
              </w:rPr>
              <w:t>–</w:t>
            </w:r>
          </w:p>
          <w:p w14:paraId="25D0B759" w14:textId="77777777" w:rsidR="00DB2C5E" w:rsidRPr="0079068A" w:rsidRDefault="00DB2C5E" w:rsidP="00DB2C5E">
            <w:pPr>
              <w:rPr>
                <w:rFonts w:cstheme="minorHAnsi"/>
              </w:rPr>
            </w:pPr>
            <w:r w:rsidRPr="0079068A">
              <w:rPr>
                <w:rFonts w:cstheme="minorHAnsi"/>
                <w:b/>
              </w:rPr>
              <w:t xml:space="preserve">Theme 3 </w:t>
            </w:r>
            <w:r w:rsidRPr="0079068A">
              <w:rPr>
                <w:rFonts w:cstheme="minorHAnsi"/>
              </w:rPr>
              <w:t xml:space="preserve"> - internationalisation, interprofessional</w:t>
            </w:r>
          </w:p>
          <w:p w14:paraId="4732EC29" w14:textId="77777777" w:rsidR="007C00D9" w:rsidRDefault="00DB2C5E" w:rsidP="006B3CF7">
            <w:pPr>
              <w:pStyle w:val="Heading3"/>
              <w:outlineLvl w:val="2"/>
            </w:pPr>
            <w:r w:rsidRPr="0079068A">
              <w:t xml:space="preserve">Study skills -  </w:t>
            </w:r>
          </w:p>
          <w:p w14:paraId="3A4A7DB0" w14:textId="079AB5A4" w:rsidR="008B1CAA" w:rsidRPr="008B1CAA" w:rsidRDefault="008B1CAA" w:rsidP="008B1CAA">
            <w:pPr>
              <w:pStyle w:val="NormalIndent"/>
              <w:ind w:left="0"/>
              <w:rPr>
                <w:lang w:eastAsia="en-GB"/>
              </w:rPr>
            </w:pPr>
            <w:r w:rsidRPr="008B1CAA">
              <w:rPr>
                <w:b/>
                <w:lang w:eastAsia="en-GB"/>
              </w:rPr>
              <w:t>Research skills</w:t>
            </w:r>
            <w:r>
              <w:rPr>
                <w:lang w:eastAsia="en-GB"/>
              </w:rPr>
              <w:t xml:space="preserve"> - </w:t>
            </w:r>
          </w:p>
        </w:tc>
      </w:tr>
      <w:tr w:rsidR="002D20BD" w:rsidRPr="0079068A" w14:paraId="22E4CA02" w14:textId="77777777" w:rsidTr="00982E2C">
        <w:trPr>
          <w:trHeight w:val="304"/>
        </w:trPr>
        <w:tc>
          <w:tcPr>
            <w:tcW w:w="817" w:type="dxa"/>
          </w:tcPr>
          <w:p w14:paraId="06E86276" w14:textId="37EBD723" w:rsidR="002D20BD" w:rsidRPr="000227C7" w:rsidRDefault="002D20BD" w:rsidP="000227C7">
            <w:pPr>
              <w:pStyle w:val="Heading3"/>
              <w:jc w:val="center"/>
              <w:outlineLvl w:val="2"/>
              <w:rPr>
                <w:b w:val="0"/>
              </w:rPr>
            </w:pPr>
            <w:r w:rsidRPr="000227C7">
              <w:rPr>
                <w:b w:val="0"/>
              </w:rPr>
              <w:t>20</w:t>
            </w:r>
          </w:p>
        </w:tc>
        <w:tc>
          <w:tcPr>
            <w:tcW w:w="1418" w:type="dxa"/>
          </w:tcPr>
          <w:p w14:paraId="51CF995C" w14:textId="77777777" w:rsidR="002D20BD" w:rsidRPr="000227C7" w:rsidRDefault="002D20BD" w:rsidP="000227C7">
            <w:pPr>
              <w:pStyle w:val="Heading3"/>
              <w:jc w:val="center"/>
              <w:outlineLvl w:val="2"/>
              <w:rPr>
                <w:b w:val="0"/>
              </w:rPr>
            </w:pPr>
            <w:r w:rsidRPr="000227C7">
              <w:rPr>
                <w:b w:val="0"/>
              </w:rPr>
              <w:t>5</w:t>
            </w:r>
          </w:p>
          <w:p w14:paraId="62BFA40F" w14:textId="77777777" w:rsidR="002D20BD" w:rsidRPr="000227C7" w:rsidRDefault="002D20BD" w:rsidP="000227C7">
            <w:pPr>
              <w:pStyle w:val="Heading3"/>
              <w:jc w:val="center"/>
              <w:outlineLvl w:val="2"/>
              <w:rPr>
                <w:b w:val="0"/>
              </w:rPr>
            </w:pPr>
            <w:r w:rsidRPr="000227C7">
              <w:rPr>
                <w:b w:val="0"/>
              </w:rPr>
              <w:t>Trimester 2</w:t>
            </w:r>
          </w:p>
          <w:p w14:paraId="1C15ED36" w14:textId="6D05C9AF" w:rsidR="005363E9" w:rsidRPr="000227C7" w:rsidRDefault="005363E9" w:rsidP="000227C7">
            <w:pPr>
              <w:pStyle w:val="NormalIndent"/>
              <w:ind w:left="0"/>
              <w:jc w:val="center"/>
              <w:rPr>
                <w:rFonts w:cstheme="minorHAnsi"/>
                <w:lang w:eastAsia="en-GB"/>
              </w:rPr>
            </w:pPr>
            <w:r w:rsidRPr="000227C7">
              <w:rPr>
                <w:rFonts w:cstheme="minorHAnsi"/>
                <w:lang w:eastAsia="en-GB"/>
              </w:rPr>
              <w:t>Teaching and assessment</w:t>
            </w:r>
          </w:p>
        </w:tc>
        <w:tc>
          <w:tcPr>
            <w:tcW w:w="1134" w:type="dxa"/>
          </w:tcPr>
          <w:p w14:paraId="1039E7C5" w14:textId="3D3E84C1" w:rsidR="002D20BD" w:rsidRPr="0079068A" w:rsidRDefault="002D20BD" w:rsidP="00DB2C5E">
            <w:pPr>
              <w:jc w:val="center"/>
              <w:rPr>
                <w:rFonts w:cstheme="minorHAnsi"/>
              </w:rPr>
            </w:pPr>
            <w:r w:rsidRPr="0079068A">
              <w:rPr>
                <w:rFonts w:cstheme="minorHAnsi"/>
              </w:rPr>
              <w:t>Children’s</w:t>
            </w:r>
          </w:p>
        </w:tc>
        <w:tc>
          <w:tcPr>
            <w:tcW w:w="4067" w:type="dxa"/>
          </w:tcPr>
          <w:p w14:paraId="68F270B3" w14:textId="77777777" w:rsidR="002D20BD" w:rsidRPr="0079068A" w:rsidRDefault="002D20BD" w:rsidP="007B46F9">
            <w:pPr>
              <w:rPr>
                <w:rFonts w:cstheme="minorHAnsi"/>
                <w:b/>
                <w:color w:val="000000"/>
              </w:rPr>
            </w:pPr>
          </w:p>
          <w:p w14:paraId="5EC546E6" w14:textId="77777777" w:rsidR="002D20BD" w:rsidRPr="0079068A" w:rsidRDefault="002D20BD" w:rsidP="007B46F9">
            <w:pPr>
              <w:rPr>
                <w:rFonts w:cstheme="minorHAnsi"/>
                <w:color w:val="000000"/>
              </w:rPr>
            </w:pPr>
          </w:p>
          <w:p w14:paraId="187D180E" w14:textId="37DA69C1" w:rsidR="002D20BD" w:rsidRPr="0079068A" w:rsidRDefault="002D20BD" w:rsidP="000B1607">
            <w:pPr>
              <w:rPr>
                <w:rFonts w:cstheme="minorHAnsi"/>
                <w:b/>
                <w:color w:val="000000"/>
              </w:rPr>
            </w:pPr>
            <w:r w:rsidRPr="0079068A">
              <w:rPr>
                <w:rFonts w:cstheme="minorHAnsi"/>
                <w:color w:val="000000"/>
              </w:rPr>
              <w:t>Assessment -</w:t>
            </w:r>
            <w:r w:rsidRPr="0079068A">
              <w:rPr>
                <w:rFonts w:cstheme="minorHAnsi"/>
                <w:b/>
                <w:color w:val="000000"/>
              </w:rPr>
              <w:t xml:space="preserve"> </w:t>
            </w:r>
          </w:p>
        </w:tc>
        <w:tc>
          <w:tcPr>
            <w:tcW w:w="7131" w:type="dxa"/>
          </w:tcPr>
          <w:p w14:paraId="1DC88260" w14:textId="77777777" w:rsidR="002D20BD" w:rsidRPr="0079068A" w:rsidRDefault="002D20BD" w:rsidP="007B46F9">
            <w:pPr>
              <w:rPr>
                <w:rFonts w:cstheme="minorHAnsi"/>
                <w:b/>
              </w:rPr>
            </w:pPr>
            <w:r w:rsidRPr="0079068A">
              <w:rPr>
                <w:rFonts w:cstheme="minorHAnsi"/>
                <w:b/>
              </w:rPr>
              <w:t xml:space="preserve">Theme 1 </w:t>
            </w:r>
            <w:r w:rsidRPr="0079068A">
              <w:rPr>
                <w:rFonts w:cstheme="minorHAnsi"/>
              </w:rPr>
              <w:t>–resilience</w:t>
            </w:r>
          </w:p>
          <w:p w14:paraId="303E5ED0" w14:textId="77777777" w:rsidR="002D20BD" w:rsidRPr="0079068A" w:rsidRDefault="002D20BD" w:rsidP="007B46F9">
            <w:pPr>
              <w:rPr>
                <w:rFonts w:cstheme="minorHAnsi"/>
                <w:b/>
              </w:rPr>
            </w:pPr>
            <w:r w:rsidRPr="0079068A">
              <w:rPr>
                <w:rFonts w:cstheme="minorHAnsi"/>
                <w:b/>
              </w:rPr>
              <w:t xml:space="preserve"> Theme 2 </w:t>
            </w:r>
            <w:r w:rsidRPr="0079068A">
              <w:rPr>
                <w:rFonts w:cstheme="minorHAnsi"/>
              </w:rPr>
              <w:t>–</w:t>
            </w:r>
          </w:p>
          <w:p w14:paraId="63C82568" w14:textId="77777777" w:rsidR="002D20BD" w:rsidRPr="0079068A" w:rsidRDefault="002D20BD" w:rsidP="007B46F9">
            <w:pPr>
              <w:rPr>
                <w:rFonts w:cstheme="minorHAnsi"/>
              </w:rPr>
            </w:pPr>
            <w:r w:rsidRPr="0079068A">
              <w:rPr>
                <w:rFonts w:cstheme="minorHAnsi"/>
                <w:b/>
              </w:rPr>
              <w:t xml:space="preserve">Theme 3 </w:t>
            </w:r>
            <w:r w:rsidRPr="0079068A">
              <w:rPr>
                <w:rFonts w:cstheme="minorHAnsi"/>
              </w:rPr>
              <w:t xml:space="preserve"> - internationalisation, interprofessional</w:t>
            </w:r>
          </w:p>
          <w:p w14:paraId="755B1F69" w14:textId="77777777" w:rsidR="002D20BD" w:rsidRDefault="002D20BD" w:rsidP="002D20BD">
            <w:pPr>
              <w:rPr>
                <w:rFonts w:cstheme="minorHAnsi"/>
              </w:rPr>
            </w:pPr>
            <w:r w:rsidRPr="008B1CAA">
              <w:rPr>
                <w:rFonts w:cstheme="minorHAnsi"/>
                <w:b/>
              </w:rPr>
              <w:t>Study skills</w:t>
            </w:r>
            <w:r w:rsidRPr="0079068A">
              <w:rPr>
                <w:rFonts w:cstheme="minorHAnsi"/>
              </w:rPr>
              <w:t xml:space="preserve"> -  </w:t>
            </w:r>
          </w:p>
          <w:p w14:paraId="1210A05D" w14:textId="43D0FA1A" w:rsidR="008B1CAA" w:rsidRPr="0079068A" w:rsidRDefault="008B1CAA" w:rsidP="002D20BD">
            <w:pPr>
              <w:rPr>
                <w:rFonts w:cstheme="minorHAnsi"/>
                <w:b/>
              </w:rPr>
            </w:pPr>
            <w:r w:rsidRPr="008B1CAA">
              <w:rPr>
                <w:b/>
                <w:lang w:eastAsia="en-GB"/>
              </w:rPr>
              <w:t>Research skills</w:t>
            </w:r>
            <w:r>
              <w:rPr>
                <w:lang w:eastAsia="en-GB"/>
              </w:rPr>
              <w:t xml:space="preserve"> -</w:t>
            </w:r>
          </w:p>
        </w:tc>
      </w:tr>
      <w:tr w:rsidR="002D20BD" w:rsidRPr="0079068A" w14:paraId="217FFA06" w14:textId="77777777" w:rsidTr="00982E2C">
        <w:trPr>
          <w:trHeight w:val="304"/>
        </w:trPr>
        <w:tc>
          <w:tcPr>
            <w:tcW w:w="817" w:type="dxa"/>
          </w:tcPr>
          <w:p w14:paraId="77EA3391" w14:textId="1F7EEBCE" w:rsidR="002D20BD" w:rsidRPr="000227C7" w:rsidRDefault="002D20BD" w:rsidP="000227C7">
            <w:pPr>
              <w:pStyle w:val="Heading3"/>
              <w:jc w:val="center"/>
              <w:outlineLvl w:val="2"/>
              <w:rPr>
                <w:b w:val="0"/>
              </w:rPr>
            </w:pPr>
            <w:r w:rsidRPr="000227C7">
              <w:rPr>
                <w:b w:val="0"/>
              </w:rPr>
              <w:t>20</w:t>
            </w:r>
          </w:p>
        </w:tc>
        <w:tc>
          <w:tcPr>
            <w:tcW w:w="1418" w:type="dxa"/>
          </w:tcPr>
          <w:p w14:paraId="5652E144" w14:textId="77777777" w:rsidR="002D20BD" w:rsidRPr="000227C7" w:rsidRDefault="002D20BD" w:rsidP="000227C7">
            <w:pPr>
              <w:pStyle w:val="Heading3"/>
              <w:jc w:val="center"/>
              <w:outlineLvl w:val="2"/>
              <w:rPr>
                <w:b w:val="0"/>
              </w:rPr>
            </w:pPr>
            <w:r w:rsidRPr="000227C7">
              <w:rPr>
                <w:b w:val="0"/>
              </w:rPr>
              <w:t>5</w:t>
            </w:r>
          </w:p>
          <w:p w14:paraId="1217308B" w14:textId="77777777" w:rsidR="002D20BD" w:rsidRPr="000227C7" w:rsidRDefault="002D20BD" w:rsidP="000227C7">
            <w:pPr>
              <w:pStyle w:val="Heading3"/>
              <w:jc w:val="center"/>
              <w:outlineLvl w:val="2"/>
              <w:rPr>
                <w:b w:val="0"/>
              </w:rPr>
            </w:pPr>
            <w:r w:rsidRPr="000227C7">
              <w:rPr>
                <w:b w:val="0"/>
              </w:rPr>
              <w:t>Trimester 2</w:t>
            </w:r>
          </w:p>
          <w:p w14:paraId="6EC92EB2" w14:textId="1EAE029D" w:rsidR="005363E9" w:rsidRPr="000227C7" w:rsidRDefault="005363E9" w:rsidP="000227C7">
            <w:pPr>
              <w:pStyle w:val="NormalIndent"/>
              <w:ind w:left="0"/>
              <w:jc w:val="center"/>
              <w:rPr>
                <w:rFonts w:cstheme="minorHAnsi"/>
                <w:lang w:eastAsia="en-GB"/>
              </w:rPr>
            </w:pPr>
            <w:r w:rsidRPr="000227C7">
              <w:rPr>
                <w:rFonts w:cstheme="minorHAnsi"/>
                <w:lang w:eastAsia="en-GB"/>
              </w:rPr>
              <w:t>Teaching and assessment</w:t>
            </w:r>
          </w:p>
        </w:tc>
        <w:tc>
          <w:tcPr>
            <w:tcW w:w="1134" w:type="dxa"/>
          </w:tcPr>
          <w:p w14:paraId="37114798" w14:textId="41E67759" w:rsidR="002D20BD" w:rsidRPr="0079068A" w:rsidRDefault="002D20BD" w:rsidP="00DB2C5E">
            <w:pPr>
              <w:jc w:val="center"/>
              <w:rPr>
                <w:rFonts w:cstheme="minorHAnsi"/>
              </w:rPr>
            </w:pPr>
            <w:r w:rsidRPr="0079068A">
              <w:rPr>
                <w:rFonts w:cstheme="minorHAnsi"/>
              </w:rPr>
              <w:t>Mental Health</w:t>
            </w:r>
          </w:p>
        </w:tc>
        <w:tc>
          <w:tcPr>
            <w:tcW w:w="4067" w:type="dxa"/>
          </w:tcPr>
          <w:p w14:paraId="659DC7EF" w14:textId="5260F07C" w:rsidR="002D20BD" w:rsidRPr="00681E84" w:rsidRDefault="00681E84" w:rsidP="007B46F9">
            <w:pPr>
              <w:rPr>
                <w:rFonts w:cstheme="minorHAnsi"/>
                <w:b/>
                <w:color w:val="000000"/>
              </w:rPr>
            </w:pPr>
            <w:r w:rsidRPr="00681E84">
              <w:rPr>
                <w:rFonts w:cstheme="minorHAnsi"/>
                <w:b/>
                <w:color w:val="000000"/>
              </w:rPr>
              <w:t>Key Concepts Underpinning Mental Health Nursing</w:t>
            </w:r>
          </w:p>
          <w:p w14:paraId="513DC131" w14:textId="77777777" w:rsidR="002D20BD" w:rsidRPr="0079068A" w:rsidRDefault="002D20BD" w:rsidP="007B46F9">
            <w:pPr>
              <w:rPr>
                <w:rFonts w:cstheme="minorHAnsi"/>
                <w:color w:val="000000"/>
              </w:rPr>
            </w:pPr>
          </w:p>
          <w:p w14:paraId="2CF45F79" w14:textId="710C0C97" w:rsidR="002D20BD" w:rsidRPr="0079068A" w:rsidRDefault="002D20BD" w:rsidP="000B1607">
            <w:pPr>
              <w:rPr>
                <w:rFonts w:cstheme="minorHAnsi"/>
                <w:b/>
                <w:color w:val="000000"/>
              </w:rPr>
            </w:pPr>
            <w:r w:rsidRPr="0079068A">
              <w:rPr>
                <w:rFonts w:cstheme="minorHAnsi"/>
                <w:color w:val="000000"/>
              </w:rPr>
              <w:t>Assessment -</w:t>
            </w:r>
            <w:r w:rsidRPr="0079068A">
              <w:rPr>
                <w:rFonts w:cstheme="minorHAnsi"/>
                <w:b/>
                <w:color w:val="000000"/>
              </w:rPr>
              <w:t xml:space="preserve"> </w:t>
            </w:r>
          </w:p>
        </w:tc>
        <w:tc>
          <w:tcPr>
            <w:tcW w:w="7131" w:type="dxa"/>
          </w:tcPr>
          <w:p w14:paraId="589783E4" w14:textId="77777777" w:rsidR="002D20BD" w:rsidRPr="0079068A" w:rsidRDefault="002D20BD" w:rsidP="007B46F9">
            <w:pPr>
              <w:rPr>
                <w:rFonts w:cstheme="minorHAnsi"/>
                <w:b/>
              </w:rPr>
            </w:pPr>
            <w:r w:rsidRPr="0079068A">
              <w:rPr>
                <w:rFonts w:cstheme="minorHAnsi"/>
                <w:b/>
              </w:rPr>
              <w:t xml:space="preserve">Theme 1 </w:t>
            </w:r>
            <w:r w:rsidRPr="0079068A">
              <w:rPr>
                <w:rFonts w:cstheme="minorHAnsi"/>
              </w:rPr>
              <w:t>–resilience</w:t>
            </w:r>
          </w:p>
          <w:p w14:paraId="47ABB60B" w14:textId="77777777" w:rsidR="002D20BD" w:rsidRPr="0079068A" w:rsidRDefault="002D20BD" w:rsidP="007B46F9">
            <w:pPr>
              <w:rPr>
                <w:rFonts w:cstheme="minorHAnsi"/>
                <w:b/>
              </w:rPr>
            </w:pPr>
            <w:r w:rsidRPr="0079068A">
              <w:rPr>
                <w:rFonts w:cstheme="minorHAnsi"/>
                <w:b/>
              </w:rPr>
              <w:t xml:space="preserve"> Theme 2 </w:t>
            </w:r>
            <w:r w:rsidRPr="0079068A">
              <w:rPr>
                <w:rFonts w:cstheme="minorHAnsi"/>
              </w:rPr>
              <w:t>–</w:t>
            </w:r>
          </w:p>
          <w:p w14:paraId="21739346" w14:textId="77777777" w:rsidR="002D20BD" w:rsidRPr="0079068A" w:rsidRDefault="002D20BD" w:rsidP="007B46F9">
            <w:pPr>
              <w:rPr>
                <w:rFonts w:cstheme="minorHAnsi"/>
              </w:rPr>
            </w:pPr>
            <w:r w:rsidRPr="0079068A">
              <w:rPr>
                <w:rFonts w:cstheme="minorHAnsi"/>
                <w:b/>
              </w:rPr>
              <w:t xml:space="preserve">Theme 3 </w:t>
            </w:r>
            <w:r w:rsidRPr="0079068A">
              <w:rPr>
                <w:rFonts w:cstheme="minorHAnsi"/>
              </w:rPr>
              <w:t xml:space="preserve"> - internationalisation, interprofessional</w:t>
            </w:r>
          </w:p>
          <w:p w14:paraId="36C4737C" w14:textId="77777777" w:rsidR="002D20BD" w:rsidRDefault="002D20BD" w:rsidP="002D20BD">
            <w:pPr>
              <w:rPr>
                <w:rFonts w:cstheme="minorHAnsi"/>
              </w:rPr>
            </w:pPr>
            <w:r w:rsidRPr="008B1CAA">
              <w:rPr>
                <w:rFonts w:cstheme="minorHAnsi"/>
                <w:b/>
              </w:rPr>
              <w:t>Study skills</w:t>
            </w:r>
            <w:r w:rsidRPr="0079068A">
              <w:rPr>
                <w:rFonts w:cstheme="minorHAnsi"/>
              </w:rPr>
              <w:t xml:space="preserve"> -  </w:t>
            </w:r>
          </w:p>
          <w:p w14:paraId="35FF62D9" w14:textId="298F3118" w:rsidR="008B1CAA" w:rsidRPr="0079068A" w:rsidRDefault="008B1CAA" w:rsidP="002D20BD">
            <w:pPr>
              <w:rPr>
                <w:rFonts w:cstheme="minorHAnsi"/>
                <w:b/>
              </w:rPr>
            </w:pPr>
            <w:r w:rsidRPr="008B1CAA">
              <w:rPr>
                <w:b/>
                <w:lang w:eastAsia="en-GB"/>
              </w:rPr>
              <w:t>Research skills</w:t>
            </w:r>
            <w:r>
              <w:rPr>
                <w:lang w:eastAsia="en-GB"/>
              </w:rPr>
              <w:t xml:space="preserve"> -</w:t>
            </w:r>
          </w:p>
        </w:tc>
      </w:tr>
      <w:tr w:rsidR="006D1EC9" w:rsidRPr="0079068A" w14:paraId="168213E4" w14:textId="77777777" w:rsidTr="00982E2C">
        <w:trPr>
          <w:trHeight w:val="304"/>
        </w:trPr>
        <w:tc>
          <w:tcPr>
            <w:tcW w:w="817" w:type="dxa"/>
          </w:tcPr>
          <w:p w14:paraId="4D0227DE" w14:textId="3203EAC2" w:rsidR="006D1EC9" w:rsidRPr="000227C7" w:rsidRDefault="00D84861" w:rsidP="000227C7">
            <w:pPr>
              <w:pStyle w:val="Heading3"/>
              <w:jc w:val="center"/>
              <w:outlineLvl w:val="2"/>
              <w:rPr>
                <w:b w:val="0"/>
              </w:rPr>
            </w:pPr>
            <w:r w:rsidRPr="000227C7">
              <w:rPr>
                <w:b w:val="0"/>
              </w:rPr>
              <w:t>3</w:t>
            </w:r>
            <w:r w:rsidR="006D1EC9" w:rsidRPr="000227C7">
              <w:rPr>
                <w:b w:val="0"/>
              </w:rPr>
              <w:t>0</w:t>
            </w:r>
          </w:p>
        </w:tc>
        <w:tc>
          <w:tcPr>
            <w:tcW w:w="1418" w:type="dxa"/>
          </w:tcPr>
          <w:p w14:paraId="5E437961" w14:textId="77777777" w:rsidR="006D1EC9" w:rsidRPr="000227C7" w:rsidRDefault="006D1EC9" w:rsidP="000227C7">
            <w:pPr>
              <w:pStyle w:val="Heading3"/>
              <w:jc w:val="center"/>
              <w:outlineLvl w:val="2"/>
              <w:rPr>
                <w:b w:val="0"/>
              </w:rPr>
            </w:pPr>
            <w:r w:rsidRPr="000227C7">
              <w:rPr>
                <w:b w:val="0"/>
              </w:rPr>
              <w:t>5</w:t>
            </w:r>
          </w:p>
          <w:p w14:paraId="14A70AC4" w14:textId="77777777" w:rsidR="000B1607" w:rsidRPr="000227C7" w:rsidRDefault="000B1607" w:rsidP="000227C7">
            <w:pPr>
              <w:pStyle w:val="NormalIndent"/>
              <w:ind w:left="0"/>
              <w:jc w:val="center"/>
              <w:rPr>
                <w:rFonts w:cstheme="minorHAnsi"/>
                <w:lang w:eastAsia="en-GB"/>
              </w:rPr>
            </w:pPr>
            <w:r w:rsidRPr="000227C7">
              <w:rPr>
                <w:rFonts w:cstheme="minorHAnsi"/>
                <w:lang w:eastAsia="en-GB"/>
              </w:rPr>
              <w:t>Trimester 1 and 2</w:t>
            </w:r>
          </w:p>
          <w:p w14:paraId="66C0418B" w14:textId="6754D0DA" w:rsidR="005363E9" w:rsidRPr="000227C7" w:rsidRDefault="005363E9" w:rsidP="000227C7">
            <w:pPr>
              <w:pStyle w:val="NormalIndent"/>
              <w:ind w:left="0"/>
              <w:jc w:val="center"/>
              <w:rPr>
                <w:rFonts w:cstheme="minorHAnsi"/>
                <w:lang w:eastAsia="en-GB"/>
              </w:rPr>
            </w:pPr>
            <w:r w:rsidRPr="000227C7">
              <w:rPr>
                <w:rFonts w:cstheme="minorHAnsi"/>
                <w:lang w:eastAsia="en-GB"/>
              </w:rPr>
              <w:t>Teaching and assessment</w:t>
            </w:r>
          </w:p>
        </w:tc>
        <w:tc>
          <w:tcPr>
            <w:tcW w:w="1134" w:type="dxa"/>
          </w:tcPr>
          <w:p w14:paraId="789F5FCA" w14:textId="32B59BBB" w:rsidR="006D1EC9" w:rsidRPr="0079068A" w:rsidRDefault="006D1EC9" w:rsidP="00DB2C5E">
            <w:pPr>
              <w:jc w:val="center"/>
              <w:rPr>
                <w:rFonts w:cstheme="minorHAnsi"/>
              </w:rPr>
            </w:pPr>
            <w:r w:rsidRPr="0079068A">
              <w:rPr>
                <w:rFonts w:cstheme="minorHAnsi"/>
              </w:rPr>
              <w:t>Field</w:t>
            </w:r>
            <w:r w:rsidR="0014215E" w:rsidRPr="0079068A">
              <w:rPr>
                <w:rFonts w:cstheme="minorHAnsi"/>
              </w:rPr>
              <w:t xml:space="preserve"> specific</w:t>
            </w:r>
          </w:p>
        </w:tc>
        <w:tc>
          <w:tcPr>
            <w:tcW w:w="4067" w:type="dxa"/>
          </w:tcPr>
          <w:p w14:paraId="152AB09C" w14:textId="77777777" w:rsidR="006D1EC9" w:rsidRPr="0079068A" w:rsidRDefault="006D1EC9" w:rsidP="006B3CF7">
            <w:pPr>
              <w:pStyle w:val="Heading3"/>
              <w:outlineLvl w:val="2"/>
            </w:pPr>
            <w:r w:rsidRPr="0079068A">
              <w:t>Professional Nursing Practice Year 2</w:t>
            </w:r>
          </w:p>
          <w:p w14:paraId="3E24A6C6" w14:textId="77777777" w:rsidR="00D252C4" w:rsidRPr="0079068A" w:rsidRDefault="00D252C4" w:rsidP="00D252C4">
            <w:pPr>
              <w:pStyle w:val="NormalIndent"/>
              <w:ind w:left="0"/>
              <w:rPr>
                <w:rFonts w:cstheme="minorHAnsi"/>
                <w:lang w:eastAsia="en-GB"/>
              </w:rPr>
            </w:pPr>
          </w:p>
          <w:p w14:paraId="64D7DE6F" w14:textId="737352AF" w:rsidR="0079068A" w:rsidRPr="0079068A" w:rsidRDefault="0079068A" w:rsidP="0079068A">
            <w:pPr>
              <w:rPr>
                <w:rFonts w:cstheme="minorHAnsi"/>
                <w:lang w:eastAsia="en-GB"/>
              </w:rPr>
            </w:pPr>
            <w:r w:rsidRPr="0079068A">
              <w:rPr>
                <w:rFonts w:cstheme="minorHAnsi"/>
              </w:rPr>
              <w:t>Assessment – AOP book with proficiencies Platform 1</w:t>
            </w:r>
            <w:r w:rsidR="000227C7">
              <w:rPr>
                <w:rFonts w:cstheme="minorHAnsi"/>
              </w:rPr>
              <w:t xml:space="preserve"> </w:t>
            </w:r>
            <w:r w:rsidRPr="0079068A">
              <w:rPr>
                <w:rFonts w:cstheme="minorHAnsi"/>
              </w:rPr>
              <w:t xml:space="preserve">and skills Annexe A and B, </w:t>
            </w:r>
            <w:r w:rsidR="00D252C4" w:rsidRPr="0079068A">
              <w:rPr>
                <w:rFonts w:cstheme="minorHAnsi"/>
                <w:lang w:eastAsia="en-GB"/>
              </w:rPr>
              <w:t xml:space="preserve">international </w:t>
            </w:r>
            <w:r w:rsidR="00DB2C5E" w:rsidRPr="0079068A">
              <w:rPr>
                <w:rFonts w:cstheme="minorHAnsi"/>
                <w:lang w:eastAsia="en-GB"/>
              </w:rPr>
              <w:t>exchange</w:t>
            </w:r>
            <w:r w:rsidR="006565CF">
              <w:rPr>
                <w:rFonts w:cstheme="minorHAnsi"/>
                <w:lang w:eastAsia="en-GB"/>
              </w:rPr>
              <w:t xml:space="preserve"> linked to profi</w:t>
            </w:r>
            <w:r w:rsidR="00B74E6A">
              <w:rPr>
                <w:rFonts w:cstheme="minorHAnsi"/>
                <w:lang w:eastAsia="en-GB"/>
              </w:rPr>
              <w:t>c</w:t>
            </w:r>
            <w:r w:rsidR="006565CF">
              <w:rPr>
                <w:rFonts w:cstheme="minorHAnsi"/>
                <w:lang w:eastAsia="en-GB"/>
              </w:rPr>
              <w:t>encies e.g. 1, 2 and 4</w:t>
            </w:r>
            <w:r w:rsidRPr="0079068A">
              <w:rPr>
                <w:rFonts w:cstheme="minorHAnsi"/>
                <w:lang w:eastAsia="en-GB"/>
              </w:rPr>
              <w:t xml:space="preserve">.  </w:t>
            </w:r>
            <w:r w:rsidRPr="0079068A">
              <w:rPr>
                <w:rFonts w:cstheme="minorHAnsi"/>
              </w:rPr>
              <w:t>Plus f</w:t>
            </w:r>
            <w:r w:rsidRPr="0079068A">
              <w:rPr>
                <w:rFonts w:cstheme="minorHAnsi"/>
                <w:lang w:eastAsia="en-GB"/>
              </w:rPr>
              <w:t xml:space="preserve">ield specific skills. </w:t>
            </w:r>
          </w:p>
          <w:p w14:paraId="486B4B81" w14:textId="487D26E2" w:rsidR="002D20BD" w:rsidRPr="0079068A" w:rsidRDefault="002D20BD" w:rsidP="0079068A">
            <w:pPr>
              <w:pStyle w:val="NormalIndent"/>
              <w:ind w:left="0"/>
              <w:rPr>
                <w:rFonts w:cstheme="minorHAnsi"/>
              </w:rPr>
            </w:pPr>
          </w:p>
        </w:tc>
        <w:tc>
          <w:tcPr>
            <w:tcW w:w="7131" w:type="dxa"/>
          </w:tcPr>
          <w:p w14:paraId="34DE0887" w14:textId="77777777" w:rsidR="00DB2C5E" w:rsidRPr="0079068A" w:rsidRDefault="00DB2C5E" w:rsidP="00DB2C5E">
            <w:pPr>
              <w:rPr>
                <w:rFonts w:cstheme="minorHAnsi"/>
                <w:b/>
              </w:rPr>
            </w:pPr>
            <w:r w:rsidRPr="0079068A">
              <w:rPr>
                <w:rFonts w:cstheme="minorHAnsi"/>
                <w:b/>
              </w:rPr>
              <w:t xml:space="preserve">Theme 1 </w:t>
            </w:r>
            <w:r w:rsidRPr="0079068A">
              <w:rPr>
                <w:rFonts w:cstheme="minorHAnsi"/>
              </w:rPr>
              <w:t>– environmental and resilience</w:t>
            </w:r>
          </w:p>
          <w:p w14:paraId="44F9F17E" w14:textId="77777777" w:rsidR="00DB2C5E" w:rsidRPr="0079068A" w:rsidRDefault="00DB2C5E" w:rsidP="00DB2C5E">
            <w:pPr>
              <w:rPr>
                <w:rFonts w:cstheme="minorHAnsi"/>
                <w:b/>
              </w:rPr>
            </w:pPr>
            <w:r w:rsidRPr="0079068A">
              <w:rPr>
                <w:rFonts w:cstheme="minorHAnsi"/>
                <w:b/>
              </w:rPr>
              <w:t xml:space="preserve">Theme 2 </w:t>
            </w:r>
            <w:r w:rsidRPr="0079068A">
              <w:rPr>
                <w:rFonts w:cstheme="minorHAnsi"/>
              </w:rPr>
              <w:t>–</w:t>
            </w:r>
            <w:r w:rsidRPr="0079068A">
              <w:rPr>
                <w:rFonts w:cstheme="minorHAnsi"/>
                <w:b/>
              </w:rPr>
              <w:t xml:space="preserve"> </w:t>
            </w:r>
            <w:r w:rsidRPr="0079068A">
              <w:rPr>
                <w:rFonts w:cstheme="minorHAnsi"/>
              </w:rPr>
              <w:t>evidence based practice</w:t>
            </w:r>
          </w:p>
          <w:p w14:paraId="43B24F6E" w14:textId="0E71AC82" w:rsidR="00DB2C5E" w:rsidRPr="0079068A" w:rsidRDefault="00DB2C5E" w:rsidP="00DB2C5E">
            <w:pPr>
              <w:rPr>
                <w:rFonts w:cstheme="minorHAnsi"/>
              </w:rPr>
            </w:pPr>
            <w:r w:rsidRPr="0079068A">
              <w:rPr>
                <w:rFonts w:cstheme="minorHAnsi"/>
                <w:b/>
              </w:rPr>
              <w:t xml:space="preserve">Theme 3 </w:t>
            </w:r>
            <w:r w:rsidRPr="0079068A">
              <w:rPr>
                <w:rFonts w:cstheme="minorHAnsi"/>
              </w:rPr>
              <w:t xml:space="preserve"> - internationalisation, interprofessional</w:t>
            </w:r>
          </w:p>
          <w:p w14:paraId="12AAEAA6" w14:textId="77777777" w:rsidR="00DB2C5E" w:rsidRPr="0079068A" w:rsidRDefault="00DB2C5E" w:rsidP="00DB2C5E">
            <w:pPr>
              <w:rPr>
                <w:rFonts w:cstheme="minorHAnsi"/>
                <w:lang w:eastAsia="en-GB"/>
              </w:rPr>
            </w:pPr>
            <w:r w:rsidRPr="0079068A">
              <w:rPr>
                <w:rFonts w:cstheme="minorHAnsi"/>
                <w:b/>
                <w:lang w:eastAsia="en-GB"/>
              </w:rPr>
              <w:t>Study skills</w:t>
            </w:r>
            <w:r w:rsidRPr="0079068A">
              <w:rPr>
                <w:rFonts w:cstheme="minorHAnsi"/>
                <w:lang w:eastAsia="en-GB"/>
              </w:rPr>
              <w:t xml:space="preserve"> – </w:t>
            </w:r>
            <w:r w:rsidRPr="0079068A">
              <w:rPr>
                <w:rFonts w:cstheme="minorHAnsi"/>
              </w:rPr>
              <w:t>numeracy, digital / technological literacy Part 3 1.7</w:t>
            </w:r>
          </w:p>
          <w:p w14:paraId="3CEBE79B" w14:textId="2AC39CA6" w:rsidR="006D1EC9" w:rsidRDefault="0079068A" w:rsidP="0079068A">
            <w:pPr>
              <w:rPr>
                <w:rFonts w:cstheme="minorHAnsi"/>
              </w:rPr>
            </w:pPr>
            <w:r w:rsidRPr="0079068A">
              <w:rPr>
                <w:rFonts w:cstheme="minorHAnsi"/>
                <w:b/>
              </w:rPr>
              <w:t>Research skills</w:t>
            </w:r>
            <w:r w:rsidRPr="0079068A">
              <w:rPr>
                <w:rFonts w:cstheme="minorHAnsi"/>
              </w:rPr>
              <w:t xml:space="preserve"> </w:t>
            </w:r>
            <w:r w:rsidR="000227C7">
              <w:rPr>
                <w:rFonts w:cstheme="minorHAnsi"/>
              </w:rPr>
              <w:t>–</w:t>
            </w:r>
            <w:r w:rsidRPr="0079068A">
              <w:rPr>
                <w:rFonts w:cstheme="minorHAnsi"/>
              </w:rPr>
              <w:t xml:space="preserve"> </w:t>
            </w:r>
          </w:p>
          <w:p w14:paraId="2D5D5F67" w14:textId="404F95B8" w:rsidR="000227C7" w:rsidRDefault="000227C7" w:rsidP="0079068A">
            <w:pPr>
              <w:rPr>
                <w:rFonts w:cstheme="minorHAnsi"/>
              </w:rPr>
            </w:pPr>
            <w:r w:rsidRPr="000227C7">
              <w:rPr>
                <w:rFonts w:cstheme="minorHAnsi"/>
                <w:b/>
              </w:rPr>
              <w:t>Pharmacology</w:t>
            </w:r>
            <w:r>
              <w:rPr>
                <w:rFonts w:cstheme="minorHAnsi"/>
              </w:rPr>
              <w:t xml:space="preserve"> – </w:t>
            </w:r>
          </w:p>
          <w:p w14:paraId="5FD8AD6D" w14:textId="3844BE91" w:rsidR="000227C7" w:rsidRPr="0079068A" w:rsidRDefault="000227C7" w:rsidP="0079068A">
            <w:pPr>
              <w:rPr>
                <w:rFonts w:cstheme="minorHAnsi"/>
                <w:lang w:eastAsia="en-GB"/>
              </w:rPr>
            </w:pPr>
            <w:r w:rsidRPr="000227C7">
              <w:rPr>
                <w:rFonts w:cstheme="minorHAnsi"/>
                <w:b/>
              </w:rPr>
              <w:t>Safeguarding</w:t>
            </w:r>
            <w:r>
              <w:rPr>
                <w:rFonts w:cstheme="minorHAnsi"/>
              </w:rPr>
              <w:t xml:space="preserve"> - </w:t>
            </w:r>
          </w:p>
        </w:tc>
      </w:tr>
    </w:tbl>
    <w:p w14:paraId="1464226A" w14:textId="7221B6C0" w:rsidR="002D20BD" w:rsidRDefault="002D20BD">
      <w:r>
        <w:rPr>
          <w:b/>
        </w:rPr>
        <w:br w:type="page"/>
      </w:r>
    </w:p>
    <w:tbl>
      <w:tblPr>
        <w:tblStyle w:val="TableGrid"/>
        <w:tblW w:w="14567" w:type="dxa"/>
        <w:tblLook w:val="04A0" w:firstRow="1" w:lastRow="0" w:firstColumn="1" w:lastColumn="0" w:noHBand="0" w:noVBand="1"/>
      </w:tblPr>
      <w:tblGrid>
        <w:gridCol w:w="814"/>
        <w:gridCol w:w="1421"/>
        <w:gridCol w:w="1134"/>
        <w:gridCol w:w="4528"/>
        <w:gridCol w:w="6670"/>
      </w:tblGrid>
      <w:tr w:rsidR="006D1EC9" w:rsidRPr="0079068A" w14:paraId="476E1258" w14:textId="77777777" w:rsidTr="009C288B">
        <w:trPr>
          <w:trHeight w:val="304"/>
        </w:trPr>
        <w:tc>
          <w:tcPr>
            <w:tcW w:w="14567" w:type="dxa"/>
            <w:gridSpan w:val="5"/>
          </w:tcPr>
          <w:p w14:paraId="5205E6A4" w14:textId="74FE3360" w:rsidR="006D1EC9" w:rsidRPr="0079068A" w:rsidRDefault="00F530E3" w:rsidP="006B3CF7">
            <w:pPr>
              <w:pStyle w:val="Heading3"/>
              <w:outlineLvl w:val="2"/>
            </w:pPr>
            <w:r w:rsidRPr="0079068A">
              <w:lastRenderedPageBreak/>
              <w:br w:type="page"/>
            </w:r>
            <w:r w:rsidR="00D84861" w:rsidRPr="0079068A">
              <w:t>Y</w:t>
            </w:r>
            <w:r w:rsidR="006D1EC9" w:rsidRPr="0079068A">
              <w:t>ear 3</w:t>
            </w:r>
            <w:r w:rsidR="001971A4" w:rsidRPr="0079068A">
              <w:t xml:space="preserve"> = Context</w:t>
            </w:r>
          </w:p>
        </w:tc>
      </w:tr>
      <w:tr w:rsidR="000B1607" w:rsidRPr="0079068A" w14:paraId="033C34F6" w14:textId="77777777" w:rsidTr="00982E2C">
        <w:trPr>
          <w:trHeight w:val="304"/>
        </w:trPr>
        <w:tc>
          <w:tcPr>
            <w:tcW w:w="814" w:type="dxa"/>
          </w:tcPr>
          <w:p w14:paraId="64C2A1F8" w14:textId="77777777" w:rsidR="007C00D9" w:rsidRPr="0079068A" w:rsidRDefault="007C00D9" w:rsidP="006B3CF7">
            <w:pPr>
              <w:pStyle w:val="Heading3"/>
              <w:outlineLvl w:val="2"/>
            </w:pPr>
            <w:r w:rsidRPr="0079068A">
              <w:t>Credit value</w:t>
            </w:r>
          </w:p>
        </w:tc>
        <w:tc>
          <w:tcPr>
            <w:tcW w:w="1421" w:type="dxa"/>
          </w:tcPr>
          <w:p w14:paraId="19CC856E" w14:textId="77777777" w:rsidR="007C00D9" w:rsidRPr="0079068A" w:rsidRDefault="007C00D9" w:rsidP="006B3CF7">
            <w:pPr>
              <w:pStyle w:val="Heading3"/>
              <w:outlineLvl w:val="2"/>
            </w:pPr>
            <w:r w:rsidRPr="0079068A">
              <w:t>Academic level</w:t>
            </w:r>
          </w:p>
        </w:tc>
        <w:tc>
          <w:tcPr>
            <w:tcW w:w="1134" w:type="dxa"/>
          </w:tcPr>
          <w:p w14:paraId="56279ABC" w14:textId="77777777" w:rsidR="007C00D9" w:rsidRPr="0079068A" w:rsidRDefault="007C00D9" w:rsidP="006B3CF7">
            <w:pPr>
              <w:pStyle w:val="Heading3"/>
              <w:outlineLvl w:val="2"/>
            </w:pPr>
            <w:r w:rsidRPr="0079068A">
              <w:t>Generic / field</w:t>
            </w:r>
          </w:p>
        </w:tc>
        <w:tc>
          <w:tcPr>
            <w:tcW w:w="4528" w:type="dxa"/>
          </w:tcPr>
          <w:p w14:paraId="48680CF7" w14:textId="77777777" w:rsidR="007C00D9" w:rsidRPr="0079068A" w:rsidRDefault="007C00D9" w:rsidP="006B3CF7">
            <w:pPr>
              <w:pStyle w:val="Heading3"/>
              <w:outlineLvl w:val="2"/>
            </w:pPr>
            <w:r w:rsidRPr="0079068A">
              <w:t>Module title</w:t>
            </w:r>
          </w:p>
        </w:tc>
        <w:tc>
          <w:tcPr>
            <w:tcW w:w="6670" w:type="dxa"/>
          </w:tcPr>
          <w:p w14:paraId="5AC6446F" w14:textId="77777777" w:rsidR="007C00D9" w:rsidRPr="0079068A" w:rsidRDefault="007C00D9" w:rsidP="006B3CF7">
            <w:pPr>
              <w:pStyle w:val="Heading3"/>
              <w:outlineLvl w:val="2"/>
            </w:pPr>
            <w:r w:rsidRPr="0079068A">
              <w:t>Mapping to Themes and Standards Framework</w:t>
            </w:r>
          </w:p>
        </w:tc>
      </w:tr>
      <w:tr w:rsidR="000B1607" w:rsidRPr="0079068A" w14:paraId="1B5C147C" w14:textId="77777777" w:rsidTr="00982E2C">
        <w:trPr>
          <w:trHeight w:val="304"/>
        </w:trPr>
        <w:tc>
          <w:tcPr>
            <w:tcW w:w="814" w:type="dxa"/>
          </w:tcPr>
          <w:p w14:paraId="37C884A7" w14:textId="77777777" w:rsidR="007C00D9" w:rsidRPr="0079068A" w:rsidRDefault="007C00D9" w:rsidP="0079068A">
            <w:pPr>
              <w:pStyle w:val="Heading3"/>
              <w:jc w:val="center"/>
              <w:outlineLvl w:val="2"/>
              <w:rPr>
                <w:b w:val="0"/>
              </w:rPr>
            </w:pPr>
            <w:r w:rsidRPr="0079068A">
              <w:rPr>
                <w:b w:val="0"/>
              </w:rPr>
              <w:t>20</w:t>
            </w:r>
          </w:p>
        </w:tc>
        <w:tc>
          <w:tcPr>
            <w:tcW w:w="1421" w:type="dxa"/>
          </w:tcPr>
          <w:p w14:paraId="59261AFE" w14:textId="77777777" w:rsidR="007C00D9" w:rsidRPr="0079068A" w:rsidRDefault="007C00D9" w:rsidP="0079068A">
            <w:pPr>
              <w:pStyle w:val="Heading3"/>
              <w:jc w:val="center"/>
              <w:outlineLvl w:val="2"/>
              <w:rPr>
                <w:b w:val="0"/>
              </w:rPr>
            </w:pPr>
            <w:r w:rsidRPr="0079068A">
              <w:rPr>
                <w:b w:val="0"/>
              </w:rPr>
              <w:t>6</w:t>
            </w:r>
          </w:p>
          <w:p w14:paraId="3BDD1842" w14:textId="1043B86A" w:rsidR="000B1607" w:rsidRPr="0079068A" w:rsidRDefault="00982E2C" w:rsidP="0079068A">
            <w:pPr>
              <w:pStyle w:val="NormalIndent"/>
              <w:ind w:left="0"/>
              <w:jc w:val="center"/>
              <w:rPr>
                <w:rFonts w:cstheme="minorHAnsi"/>
                <w:lang w:eastAsia="en-GB"/>
              </w:rPr>
            </w:pPr>
            <w:r w:rsidRPr="0079068A">
              <w:rPr>
                <w:rFonts w:cstheme="minorHAnsi"/>
                <w:lang w:eastAsia="en-GB"/>
              </w:rPr>
              <w:t>Trimester 1</w:t>
            </w:r>
          </w:p>
          <w:p w14:paraId="2295D8DB" w14:textId="2BF86662" w:rsidR="005363E9" w:rsidRPr="0079068A" w:rsidRDefault="005363E9" w:rsidP="0079068A">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69AD2066" w14:textId="77777777" w:rsidR="007C00D9" w:rsidRPr="0079068A" w:rsidRDefault="007C00D9" w:rsidP="006B3CF7">
            <w:pPr>
              <w:pStyle w:val="Heading3"/>
              <w:outlineLvl w:val="2"/>
            </w:pPr>
            <w:r w:rsidRPr="0079068A">
              <w:t>Generic</w:t>
            </w:r>
          </w:p>
        </w:tc>
        <w:tc>
          <w:tcPr>
            <w:tcW w:w="4528" w:type="dxa"/>
            <w:vAlign w:val="center"/>
          </w:tcPr>
          <w:p w14:paraId="1CC4F77C" w14:textId="77777777" w:rsidR="007C00D9" w:rsidRPr="0079068A" w:rsidRDefault="007C00D9" w:rsidP="00645C60">
            <w:pPr>
              <w:rPr>
                <w:rFonts w:cstheme="minorHAnsi"/>
                <w:b/>
                <w:color w:val="000000"/>
              </w:rPr>
            </w:pPr>
            <w:r w:rsidRPr="0079068A">
              <w:rPr>
                <w:rFonts w:cstheme="minorHAnsi"/>
                <w:b/>
                <w:color w:val="000000"/>
              </w:rPr>
              <w:t xml:space="preserve">Leading and </w:t>
            </w:r>
            <w:r w:rsidR="00645C60" w:rsidRPr="0079068A">
              <w:rPr>
                <w:rFonts w:cstheme="minorHAnsi"/>
                <w:b/>
                <w:color w:val="000000"/>
              </w:rPr>
              <w:t>Managing Nursing Care and Effective T</w:t>
            </w:r>
            <w:r w:rsidRPr="0079068A">
              <w:rPr>
                <w:rFonts w:cstheme="minorHAnsi"/>
                <w:b/>
                <w:color w:val="000000"/>
              </w:rPr>
              <w:t>eams</w:t>
            </w:r>
          </w:p>
          <w:p w14:paraId="00888DA7" w14:textId="77777777" w:rsidR="000B1607" w:rsidRPr="0079068A" w:rsidRDefault="000B1607" w:rsidP="00645C60">
            <w:pPr>
              <w:rPr>
                <w:rFonts w:cstheme="minorHAnsi"/>
                <w:color w:val="000000"/>
              </w:rPr>
            </w:pPr>
          </w:p>
          <w:p w14:paraId="31C0D6E7" w14:textId="5AB73ACD" w:rsidR="000B1607" w:rsidRPr="0079068A" w:rsidRDefault="000B1607" w:rsidP="00D84861">
            <w:pPr>
              <w:rPr>
                <w:rFonts w:cstheme="minorHAnsi"/>
                <w:color w:val="000000"/>
              </w:rPr>
            </w:pPr>
            <w:r w:rsidRPr="0079068A">
              <w:rPr>
                <w:rFonts w:cstheme="minorHAnsi"/>
                <w:color w:val="000000"/>
              </w:rPr>
              <w:t>Assessment</w:t>
            </w:r>
            <w:r w:rsidR="00D84861" w:rsidRPr="0079068A">
              <w:rPr>
                <w:rFonts w:cstheme="minorHAnsi"/>
                <w:color w:val="000000"/>
              </w:rPr>
              <w:t xml:space="preserve"> -</w:t>
            </w:r>
            <w:r w:rsidRPr="0079068A">
              <w:rPr>
                <w:rFonts w:cstheme="minorHAnsi"/>
                <w:color w:val="000000"/>
              </w:rPr>
              <w:t xml:space="preserve"> exam</w:t>
            </w:r>
          </w:p>
        </w:tc>
        <w:tc>
          <w:tcPr>
            <w:tcW w:w="6670" w:type="dxa"/>
          </w:tcPr>
          <w:p w14:paraId="5980C94D" w14:textId="77777777" w:rsidR="002D20BD" w:rsidRPr="0079068A" w:rsidRDefault="00DB2C5E" w:rsidP="00DB2C5E">
            <w:pPr>
              <w:pStyle w:val="NormalIndent"/>
              <w:ind w:left="0"/>
              <w:rPr>
                <w:rFonts w:cstheme="minorHAnsi"/>
                <w:b/>
              </w:rPr>
            </w:pPr>
            <w:r w:rsidRPr="0079068A">
              <w:rPr>
                <w:rFonts w:cstheme="minorHAnsi"/>
                <w:b/>
              </w:rPr>
              <w:t xml:space="preserve">Theme 1 - </w:t>
            </w:r>
            <w:r w:rsidR="002D20BD" w:rsidRPr="0079068A">
              <w:rPr>
                <w:rFonts w:cstheme="minorHAnsi"/>
              </w:rPr>
              <w:t>professionalism, leadership, resilience</w:t>
            </w:r>
            <w:r w:rsidR="002D20BD" w:rsidRPr="0079068A">
              <w:rPr>
                <w:rFonts w:cstheme="minorHAnsi"/>
                <w:b/>
              </w:rPr>
              <w:t xml:space="preserve"> </w:t>
            </w:r>
          </w:p>
          <w:p w14:paraId="33C8C8D4" w14:textId="7B36BFFA" w:rsidR="00DB2C5E" w:rsidRPr="0079068A" w:rsidRDefault="00DB2C5E" w:rsidP="00DB2C5E">
            <w:pPr>
              <w:pStyle w:val="NormalIndent"/>
              <w:ind w:left="0"/>
              <w:rPr>
                <w:rFonts w:cstheme="minorHAnsi"/>
              </w:rPr>
            </w:pPr>
            <w:r w:rsidRPr="0079068A">
              <w:rPr>
                <w:rFonts w:cstheme="minorHAnsi"/>
                <w:b/>
              </w:rPr>
              <w:t>Theme 2</w:t>
            </w:r>
            <w:r w:rsidRPr="0079068A">
              <w:rPr>
                <w:rFonts w:cstheme="minorHAnsi"/>
              </w:rPr>
              <w:t xml:space="preserve"> – </w:t>
            </w:r>
            <w:r w:rsidR="002D20BD" w:rsidRPr="0079068A">
              <w:rPr>
                <w:rFonts w:cstheme="minorHAnsi"/>
              </w:rPr>
              <w:t xml:space="preserve"> </w:t>
            </w:r>
          </w:p>
          <w:p w14:paraId="38CD3D1D" w14:textId="5008822C" w:rsidR="00DB2C5E" w:rsidRPr="0079068A" w:rsidRDefault="00DB2C5E" w:rsidP="00DB2C5E">
            <w:pPr>
              <w:pStyle w:val="NormalIndent"/>
              <w:ind w:left="0"/>
              <w:rPr>
                <w:rFonts w:cstheme="minorHAnsi"/>
              </w:rPr>
            </w:pPr>
            <w:r w:rsidRPr="0079068A">
              <w:rPr>
                <w:rFonts w:cstheme="minorHAnsi"/>
                <w:b/>
              </w:rPr>
              <w:t>Theme 3</w:t>
            </w:r>
            <w:r w:rsidRPr="0079068A">
              <w:rPr>
                <w:rFonts w:cstheme="minorHAnsi"/>
              </w:rPr>
              <w:t xml:space="preserve">  - </w:t>
            </w:r>
          </w:p>
          <w:p w14:paraId="478F7FA5" w14:textId="6BA6B89F" w:rsidR="007C00D9" w:rsidRDefault="00DB2C5E" w:rsidP="006B3CF7">
            <w:pPr>
              <w:pStyle w:val="Heading3"/>
              <w:outlineLvl w:val="2"/>
            </w:pPr>
            <w:r w:rsidRPr="0079068A">
              <w:t xml:space="preserve">Study skills </w:t>
            </w:r>
            <w:r w:rsidR="0079068A">
              <w:t>–</w:t>
            </w:r>
          </w:p>
          <w:p w14:paraId="4E011A55" w14:textId="760599AE" w:rsidR="0079068A" w:rsidRPr="0079068A" w:rsidRDefault="0079068A" w:rsidP="0079068A">
            <w:pPr>
              <w:pStyle w:val="NormalIndent"/>
              <w:ind w:left="0"/>
              <w:rPr>
                <w:lang w:eastAsia="en-GB"/>
              </w:rPr>
            </w:pPr>
            <w:r w:rsidRPr="0079068A">
              <w:rPr>
                <w:b/>
                <w:lang w:eastAsia="en-GB"/>
              </w:rPr>
              <w:t>Research skills</w:t>
            </w:r>
            <w:r>
              <w:rPr>
                <w:lang w:eastAsia="en-GB"/>
              </w:rPr>
              <w:t xml:space="preserve"> - </w:t>
            </w:r>
          </w:p>
        </w:tc>
      </w:tr>
      <w:tr w:rsidR="000B1607" w:rsidRPr="0079068A" w14:paraId="307DA45B" w14:textId="77777777" w:rsidTr="00982E2C">
        <w:trPr>
          <w:trHeight w:val="304"/>
        </w:trPr>
        <w:tc>
          <w:tcPr>
            <w:tcW w:w="814" w:type="dxa"/>
          </w:tcPr>
          <w:p w14:paraId="368A9836" w14:textId="503159A2" w:rsidR="007C00D9" w:rsidRPr="0079068A" w:rsidRDefault="000B1607" w:rsidP="0079068A">
            <w:pPr>
              <w:pStyle w:val="Heading3"/>
              <w:jc w:val="center"/>
              <w:outlineLvl w:val="2"/>
              <w:rPr>
                <w:b w:val="0"/>
              </w:rPr>
            </w:pPr>
            <w:r w:rsidRPr="0079068A">
              <w:rPr>
                <w:b w:val="0"/>
              </w:rPr>
              <w:t>3</w:t>
            </w:r>
            <w:r w:rsidR="007C00D9" w:rsidRPr="0079068A">
              <w:rPr>
                <w:b w:val="0"/>
              </w:rPr>
              <w:t>0</w:t>
            </w:r>
          </w:p>
        </w:tc>
        <w:tc>
          <w:tcPr>
            <w:tcW w:w="1421" w:type="dxa"/>
          </w:tcPr>
          <w:p w14:paraId="651F0201" w14:textId="77777777" w:rsidR="007C00D9" w:rsidRPr="0079068A" w:rsidRDefault="007C00D9" w:rsidP="0079068A">
            <w:pPr>
              <w:pStyle w:val="Heading3"/>
              <w:jc w:val="center"/>
              <w:outlineLvl w:val="2"/>
              <w:rPr>
                <w:b w:val="0"/>
              </w:rPr>
            </w:pPr>
            <w:r w:rsidRPr="0079068A">
              <w:rPr>
                <w:b w:val="0"/>
              </w:rPr>
              <w:t>6</w:t>
            </w:r>
          </w:p>
          <w:p w14:paraId="737C7F3C" w14:textId="77777777" w:rsidR="000B1607" w:rsidRPr="0079068A" w:rsidRDefault="000B1607" w:rsidP="0079068A">
            <w:pPr>
              <w:pStyle w:val="NormalIndent"/>
              <w:ind w:left="0"/>
              <w:jc w:val="center"/>
              <w:rPr>
                <w:rFonts w:cstheme="minorHAnsi"/>
                <w:lang w:eastAsia="en-GB"/>
              </w:rPr>
            </w:pPr>
            <w:r w:rsidRPr="0079068A">
              <w:rPr>
                <w:rFonts w:cstheme="minorHAnsi"/>
                <w:lang w:eastAsia="en-GB"/>
              </w:rPr>
              <w:t>Trimester 1</w:t>
            </w:r>
          </w:p>
          <w:p w14:paraId="7DFE2E2C" w14:textId="0A2A2580" w:rsidR="005363E9" w:rsidRPr="0079068A" w:rsidRDefault="005363E9" w:rsidP="0079068A">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1B3E5708" w14:textId="77777777" w:rsidR="007C00D9" w:rsidRPr="0079068A" w:rsidRDefault="007C00D9" w:rsidP="00DB2C5E">
            <w:pPr>
              <w:jc w:val="center"/>
              <w:rPr>
                <w:rFonts w:cstheme="minorHAnsi"/>
              </w:rPr>
            </w:pPr>
            <w:r w:rsidRPr="0079068A">
              <w:rPr>
                <w:rFonts w:cstheme="minorHAnsi"/>
              </w:rPr>
              <w:t>Generic</w:t>
            </w:r>
          </w:p>
        </w:tc>
        <w:tc>
          <w:tcPr>
            <w:tcW w:w="4528" w:type="dxa"/>
          </w:tcPr>
          <w:p w14:paraId="4046458F" w14:textId="77777777" w:rsidR="007C00D9" w:rsidRPr="0079068A" w:rsidRDefault="00645C60" w:rsidP="000B1607">
            <w:pPr>
              <w:rPr>
                <w:rFonts w:cstheme="minorHAnsi"/>
                <w:b/>
                <w:color w:val="000000"/>
              </w:rPr>
            </w:pPr>
            <w:r w:rsidRPr="0079068A">
              <w:rPr>
                <w:rFonts w:cstheme="minorHAnsi"/>
                <w:b/>
                <w:color w:val="000000"/>
              </w:rPr>
              <w:t>Coordinating C</w:t>
            </w:r>
            <w:r w:rsidR="007C00D9" w:rsidRPr="0079068A">
              <w:rPr>
                <w:rFonts w:cstheme="minorHAnsi"/>
                <w:b/>
                <w:color w:val="000000"/>
              </w:rPr>
              <w:t>are</w:t>
            </w:r>
          </w:p>
          <w:p w14:paraId="4CAB52EB" w14:textId="77777777" w:rsidR="000B1607" w:rsidRPr="0079068A" w:rsidRDefault="000B1607" w:rsidP="000B1607">
            <w:pPr>
              <w:rPr>
                <w:rFonts w:cstheme="minorHAnsi"/>
                <w:b/>
                <w:color w:val="000000"/>
              </w:rPr>
            </w:pPr>
          </w:p>
          <w:p w14:paraId="419D89ED" w14:textId="436806CE" w:rsidR="000B1607" w:rsidRPr="0079068A" w:rsidRDefault="00D84861" w:rsidP="00D84861">
            <w:pPr>
              <w:rPr>
                <w:rFonts w:cstheme="minorHAnsi"/>
                <w:color w:val="000000"/>
              </w:rPr>
            </w:pPr>
            <w:r w:rsidRPr="0079068A">
              <w:rPr>
                <w:rFonts w:cstheme="minorHAnsi"/>
                <w:color w:val="000000"/>
              </w:rPr>
              <w:t xml:space="preserve">Assessment - </w:t>
            </w:r>
            <w:r w:rsidR="000B1607" w:rsidRPr="0079068A">
              <w:rPr>
                <w:rFonts w:cstheme="minorHAnsi"/>
                <w:color w:val="000000"/>
              </w:rPr>
              <w:t>Professional development project</w:t>
            </w:r>
          </w:p>
        </w:tc>
        <w:tc>
          <w:tcPr>
            <w:tcW w:w="6670" w:type="dxa"/>
          </w:tcPr>
          <w:p w14:paraId="0E5758FD" w14:textId="1C12A792" w:rsidR="002D20BD" w:rsidRPr="0079068A" w:rsidRDefault="002D20BD" w:rsidP="00DB2C5E">
            <w:pPr>
              <w:pStyle w:val="NormalIndent"/>
              <w:ind w:left="0"/>
              <w:rPr>
                <w:rFonts w:cstheme="minorHAnsi"/>
              </w:rPr>
            </w:pPr>
            <w:r w:rsidRPr="0079068A">
              <w:rPr>
                <w:rFonts w:cstheme="minorHAnsi"/>
                <w:b/>
              </w:rPr>
              <w:t>Theme 1</w:t>
            </w:r>
            <w:r w:rsidRPr="0079068A">
              <w:rPr>
                <w:rFonts w:cstheme="minorHAnsi"/>
              </w:rPr>
              <w:t xml:space="preserve"> – </w:t>
            </w:r>
          </w:p>
          <w:p w14:paraId="0A9FE686" w14:textId="51F3BAF0" w:rsidR="00DB2C5E" w:rsidRPr="0079068A" w:rsidRDefault="00DB2C5E" w:rsidP="00DB2C5E">
            <w:pPr>
              <w:pStyle w:val="NormalIndent"/>
              <w:ind w:left="0"/>
              <w:rPr>
                <w:rFonts w:cstheme="minorHAnsi"/>
              </w:rPr>
            </w:pPr>
            <w:r w:rsidRPr="0079068A">
              <w:rPr>
                <w:rFonts w:cstheme="minorHAnsi"/>
                <w:b/>
              </w:rPr>
              <w:t>Theme 2</w:t>
            </w:r>
            <w:r w:rsidRPr="0079068A">
              <w:rPr>
                <w:rFonts w:cstheme="minorHAnsi"/>
              </w:rPr>
              <w:t xml:space="preserve"> – </w:t>
            </w:r>
            <w:r w:rsidR="002D20BD" w:rsidRPr="0079068A">
              <w:rPr>
                <w:rFonts w:cstheme="minorHAnsi"/>
              </w:rPr>
              <w:t xml:space="preserve"> </w:t>
            </w:r>
          </w:p>
          <w:p w14:paraId="335B67EA" w14:textId="5E287A96" w:rsidR="00DB2C5E" w:rsidRPr="0079068A" w:rsidRDefault="00DB2C5E" w:rsidP="00DB2C5E">
            <w:pPr>
              <w:pStyle w:val="NormalIndent"/>
              <w:ind w:left="0"/>
              <w:rPr>
                <w:rFonts w:cstheme="minorHAnsi"/>
              </w:rPr>
            </w:pPr>
            <w:r w:rsidRPr="0079068A">
              <w:rPr>
                <w:rFonts w:cstheme="minorHAnsi"/>
                <w:b/>
              </w:rPr>
              <w:t>Theme 3</w:t>
            </w:r>
            <w:r w:rsidRPr="0079068A">
              <w:rPr>
                <w:rFonts w:cstheme="minorHAnsi"/>
              </w:rPr>
              <w:t xml:space="preserve">  - </w:t>
            </w:r>
            <w:r w:rsidR="002D20BD" w:rsidRPr="0079068A">
              <w:rPr>
                <w:rFonts w:cstheme="minorHAnsi"/>
              </w:rPr>
              <w:t xml:space="preserve"> </w:t>
            </w:r>
          </w:p>
          <w:p w14:paraId="4FE59408" w14:textId="2CC467B6" w:rsidR="007C00D9" w:rsidRDefault="00DB2C5E" w:rsidP="006B3CF7">
            <w:pPr>
              <w:pStyle w:val="Heading3"/>
              <w:outlineLvl w:val="2"/>
            </w:pPr>
            <w:r w:rsidRPr="0079068A">
              <w:t xml:space="preserve">Study skills </w:t>
            </w:r>
            <w:r w:rsidR="0079068A">
              <w:t>–</w:t>
            </w:r>
          </w:p>
          <w:p w14:paraId="53C10F88" w14:textId="37A301CF" w:rsidR="0079068A" w:rsidRPr="0079068A" w:rsidRDefault="0079068A" w:rsidP="0079068A">
            <w:pPr>
              <w:pStyle w:val="NormalIndent"/>
              <w:ind w:left="0"/>
              <w:rPr>
                <w:lang w:eastAsia="en-GB"/>
              </w:rPr>
            </w:pPr>
            <w:r w:rsidRPr="0079068A">
              <w:rPr>
                <w:b/>
                <w:lang w:eastAsia="en-GB"/>
              </w:rPr>
              <w:t>Research skills</w:t>
            </w:r>
            <w:r>
              <w:rPr>
                <w:lang w:eastAsia="en-GB"/>
              </w:rPr>
              <w:t xml:space="preserve"> </w:t>
            </w:r>
            <w:r w:rsidR="008B1CAA">
              <w:rPr>
                <w:lang w:eastAsia="en-GB"/>
              </w:rPr>
              <w:t>–</w:t>
            </w:r>
            <w:r>
              <w:rPr>
                <w:lang w:eastAsia="en-GB"/>
              </w:rPr>
              <w:t xml:space="preserve"> </w:t>
            </w:r>
            <w:r w:rsidR="008B1CAA">
              <w:rPr>
                <w:lang w:eastAsia="en-GB"/>
              </w:rPr>
              <w:t>literature review</w:t>
            </w:r>
          </w:p>
        </w:tc>
      </w:tr>
      <w:tr w:rsidR="000B1607" w:rsidRPr="0079068A" w14:paraId="49B42802" w14:textId="77777777" w:rsidTr="00982E2C">
        <w:trPr>
          <w:trHeight w:val="304"/>
        </w:trPr>
        <w:tc>
          <w:tcPr>
            <w:tcW w:w="814" w:type="dxa"/>
          </w:tcPr>
          <w:p w14:paraId="5F1709A1" w14:textId="47FDA68B" w:rsidR="007C00D9" w:rsidRPr="0079068A" w:rsidRDefault="007C00D9" w:rsidP="0079068A">
            <w:pPr>
              <w:pStyle w:val="Heading3"/>
              <w:jc w:val="center"/>
              <w:outlineLvl w:val="2"/>
              <w:rPr>
                <w:b w:val="0"/>
              </w:rPr>
            </w:pPr>
            <w:r w:rsidRPr="0079068A">
              <w:rPr>
                <w:b w:val="0"/>
              </w:rPr>
              <w:t>20</w:t>
            </w:r>
          </w:p>
        </w:tc>
        <w:tc>
          <w:tcPr>
            <w:tcW w:w="1421" w:type="dxa"/>
          </w:tcPr>
          <w:p w14:paraId="455FC6E3" w14:textId="77777777" w:rsidR="007C00D9" w:rsidRPr="0079068A" w:rsidRDefault="007C00D9" w:rsidP="0079068A">
            <w:pPr>
              <w:pStyle w:val="Heading3"/>
              <w:jc w:val="center"/>
              <w:outlineLvl w:val="2"/>
              <w:rPr>
                <w:b w:val="0"/>
              </w:rPr>
            </w:pPr>
            <w:r w:rsidRPr="0079068A">
              <w:rPr>
                <w:b w:val="0"/>
              </w:rPr>
              <w:t>6</w:t>
            </w:r>
          </w:p>
          <w:p w14:paraId="0DED46FE" w14:textId="77777777" w:rsidR="000B1607" w:rsidRPr="0079068A" w:rsidRDefault="000B1607" w:rsidP="0079068A">
            <w:pPr>
              <w:pStyle w:val="NormalIndent"/>
              <w:ind w:left="0"/>
              <w:jc w:val="center"/>
              <w:rPr>
                <w:rFonts w:cstheme="minorHAnsi"/>
                <w:lang w:eastAsia="en-GB"/>
              </w:rPr>
            </w:pPr>
            <w:r w:rsidRPr="0079068A">
              <w:rPr>
                <w:rFonts w:cstheme="minorHAnsi"/>
                <w:lang w:eastAsia="en-GB"/>
              </w:rPr>
              <w:t>Trimester 1</w:t>
            </w:r>
          </w:p>
          <w:p w14:paraId="11D945C6" w14:textId="62C9272F" w:rsidR="005363E9" w:rsidRPr="0079068A" w:rsidRDefault="005363E9" w:rsidP="0079068A">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57568010" w14:textId="397E835A" w:rsidR="002D20BD" w:rsidRPr="0079068A" w:rsidRDefault="002D20BD" w:rsidP="00DB2C5E">
            <w:pPr>
              <w:jc w:val="center"/>
              <w:rPr>
                <w:rFonts w:cstheme="minorHAnsi"/>
              </w:rPr>
            </w:pPr>
            <w:r w:rsidRPr="0079068A">
              <w:rPr>
                <w:rFonts w:cstheme="minorHAnsi"/>
              </w:rPr>
              <w:t>Adult</w:t>
            </w:r>
          </w:p>
        </w:tc>
        <w:tc>
          <w:tcPr>
            <w:tcW w:w="4528" w:type="dxa"/>
          </w:tcPr>
          <w:p w14:paraId="299036BD" w14:textId="11066D77" w:rsidR="00D84861" w:rsidRPr="0079068A" w:rsidRDefault="00982E2C" w:rsidP="000B1607">
            <w:pPr>
              <w:rPr>
                <w:rFonts w:cstheme="minorHAnsi"/>
                <w:b/>
                <w:color w:val="000000"/>
              </w:rPr>
            </w:pPr>
            <w:r w:rsidRPr="0079068A">
              <w:rPr>
                <w:rFonts w:cstheme="minorHAnsi"/>
                <w:b/>
                <w:color w:val="000000"/>
              </w:rPr>
              <w:t>Integrative and Palliative Care</w:t>
            </w:r>
          </w:p>
          <w:p w14:paraId="2C7BDC6D" w14:textId="4D00D2F0" w:rsidR="00D84861" w:rsidRPr="0079068A" w:rsidRDefault="00D84861" w:rsidP="000B1607">
            <w:pPr>
              <w:rPr>
                <w:rFonts w:cstheme="minorHAnsi"/>
                <w:color w:val="000000"/>
              </w:rPr>
            </w:pPr>
            <w:r w:rsidRPr="0079068A">
              <w:rPr>
                <w:rFonts w:cstheme="minorHAnsi"/>
                <w:color w:val="000000"/>
              </w:rPr>
              <w:t xml:space="preserve">Assessment - </w:t>
            </w:r>
          </w:p>
        </w:tc>
        <w:tc>
          <w:tcPr>
            <w:tcW w:w="6670" w:type="dxa"/>
          </w:tcPr>
          <w:p w14:paraId="3A0C08DD" w14:textId="0A3A570A" w:rsidR="00DB2C5E" w:rsidRPr="0079068A" w:rsidRDefault="002D20BD" w:rsidP="00DB2C5E">
            <w:pPr>
              <w:pStyle w:val="NormalIndent"/>
              <w:ind w:left="0"/>
              <w:rPr>
                <w:rFonts w:cstheme="minorHAnsi"/>
              </w:rPr>
            </w:pPr>
            <w:r w:rsidRPr="0079068A">
              <w:rPr>
                <w:rFonts w:cstheme="minorHAnsi"/>
                <w:b/>
              </w:rPr>
              <w:t xml:space="preserve">Theme 1 - </w:t>
            </w:r>
          </w:p>
          <w:p w14:paraId="7ABCD6C1" w14:textId="55113465" w:rsidR="00DB2C5E" w:rsidRPr="0079068A" w:rsidRDefault="00DB2C5E" w:rsidP="00DB2C5E">
            <w:pPr>
              <w:pStyle w:val="NormalIndent"/>
              <w:ind w:left="0"/>
              <w:rPr>
                <w:rFonts w:cstheme="minorHAnsi"/>
              </w:rPr>
            </w:pPr>
            <w:r w:rsidRPr="0079068A">
              <w:rPr>
                <w:rFonts w:cstheme="minorHAnsi"/>
                <w:b/>
              </w:rPr>
              <w:t>Theme 2</w:t>
            </w:r>
            <w:r w:rsidRPr="0079068A">
              <w:rPr>
                <w:rFonts w:cstheme="minorHAnsi"/>
              </w:rPr>
              <w:t xml:space="preserve"> – </w:t>
            </w:r>
            <w:r w:rsidR="002D20BD" w:rsidRPr="0079068A">
              <w:rPr>
                <w:rFonts w:cstheme="minorHAnsi"/>
              </w:rPr>
              <w:t xml:space="preserve"> </w:t>
            </w:r>
          </w:p>
          <w:p w14:paraId="3987AD77" w14:textId="6482BF9F" w:rsidR="00DB2C5E" w:rsidRPr="0079068A" w:rsidRDefault="00DB2C5E" w:rsidP="00DB2C5E">
            <w:pPr>
              <w:pStyle w:val="NormalIndent"/>
              <w:ind w:left="0"/>
              <w:rPr>
                <w:rFonts w:cstheme="minorHAnsi"/>
              </w:rPr>
            </w:pPr>
            <w:r w:rsidRPr="0079068A">
              <w:rPr>
                <w:rFonts w:cstheme="minorHAnsi"/>
                <w:b/>
              </w:rPr>
              <w:t>Theme 3</w:t>
            </w:r>
            <w:r w:rsidRPr="0079068A">
              <w:rPr>
                <w:rFonts w:cstheme="minorHAnsi"/>
              </w:rPr>
              <w:t xml:space="preserve">  - </w:t>
            </w:r>
            <w:r w:rsidR="002D20BD" w:rsidRPr="0079068A">
              <w:rPr>
                <w:rFonts w:cstheme="minorHAnsi"/>
              </w:rPr>
              <w:t xml:space="preserve"> </w:t>
            </w:r>
          </w:p>
          <w:p w14:paraId="6C3CEF12" w14:textId="0B82B392" w:rsidR="007C00D9" w:rsidRPr="0079068A" w:rsidRDefault="00DB2C5E" w:rsidP="00DB2C5E">
            <w:pPr>
              <w:rPr>
                <w:rFonts w:cstheme="minorHAnsi"/>
                <w:b/>
              </w:rPr>
            </w:pPr>
            <w:r w:rsidRPr="0079068A">
              <w:rPr>
                <w:rFonts w:cstheme="minorHAnsi"/>
                <w:b/>
              </w:rPr>
              <w:t xml:space="preserve">Study skills </w:t>
            </w:r>
            <w:r w:rsidR="0079068A" w:rsidRPr="0079068A">
              <w:rPr>
                <w:rFonts w:cstheme="minorHAnsi"/>
                <w:b/>
              </w:rPr>
              <w:t>–</w:t>
            </w:r>
          </w:p>
          <w:p w14:paraId="26C409AE" w14:textId="302F991E" w:rsidR="0079068A" w:rsidRPr="0079068A" w:rsidRDefault="0079068A" w:rsidP="00DB2C5E">
            <w:pPr>
              <w:rPr>
                <w:rFonts w:cstheme="minorHAnsi"/>
              </w:rPr>
            </w:pPr>
            <w:r w:rsidRPr="0079068A">
              <w:rPr>
                <w:rFonts w:cstheme="minorHAnsi"/>
                <w:b/>
              </w:rPr>
              <w:t>Research skills</w:t>
            </w:r>
            <w:r>
              <w:rPr>
                <w:rFonts w:cstheme="minorHAnsi"/>
              </w:rPr>
              <w:t xml:space="preserve"> - </w:t>
            </w:r>
          </w:p>
        </w:tc>
      </w:tr>
      <w:tr w:rsidR="002D20BD" w:rsidRPr="0079068A" w14:paraId="52F5AE8F" w14:textId="77777777" w:rsidTr="00982E2C">
        <w:trPr>
          <w:trHeight w:val="304"/>
        </w:trPr>
        <w:tc>
          <w:tcPr>
            <w:tcW w:w="814" w:type="dxa"/>
          </w:tcPr>
          <w:p w14:paraId="00E5C995" w14:textId="0EF82CA9" w:rsidR="002D20BD" w:rsidRPr="0079068A" w:rsidRDefault="002D20BD" w:rsidP="0079068A">
            <w:pPr>
              <w:pStyle w:val="Heading3"/>
              <w:jc w:val="center"/>
              <w:outlineLvl w:val="2"/>
              <w:rPr>
                <w:b w:val="0"/>
              </w:rPr>
            </w:pPr>
            <w:r w:rsidRPr="0079068A">
              <w:rPr>
                <w:b w:val="0"/>
              </w:rPr>
              <w:t>20</w:t>
            </w:r>
          </w:p>
        </w:tc>
        <w:tc>
          <w:tcPr>
            <w:tcW w:w="1421" w:type="dxa"/>
          </w:tcPr>
          <w:p w14:paraId="39DAEE7D" w14:textId="77777777" w:rsidR="002D20BD" w:rsidRPr="0079068A" w:rsidRDefault="002D20BD" w:rsidP="0079068A">
            <w:pPr>
              <w:pStyle w:val="Heading3"/>
              <w:jc w:val="center"/>
              <w:outlineLvl w:val="2"/>
              <w:rPr>
                <w:b w:val="0"/>
              </w:rPr>
            </w:pPr>
            <w:r w:rsidRPr="0079068A">
              <w:rPr>
                <w:b w:val="0"/>
              </w:rPr>
              <w:t>6</w:t>
            </w:r>
          </w:p>
          <w:p w14:paraId="59F116A8" w14:textId="77777777" w:rsidR="002D20BD" w:rsidRPr="0079068A" w:rsidRDefault="002D20BD" w:rsidP="0079068A">
            <w:pPr>
              <w:pStyle w:val="Heading3"/>
              <w:jc w:val="center"/>
              <w:outlineLvl w:val="2"/>
              <w:rPr>
                <w:b w:val="0"/>
              </w:rPr>
            </w:pPr>
            <w:r w:rsidRPr="0079068A">
              <w:rPr>
                <w:b w:val="0"/>
              </w:rPr>
              <w:t>Trimester 1</w:t>
            </w:r>
          </w:p>
          <w:p w14:paraId="0A72F95A" w14:textId="10FF0A0B" w:rsidR="005363E9" w:rsidRPr="0079068A" w:rsidRDefault="005363E9" w:rsidP="0079068A">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77D4A937" w14:textId="00F3B041" w:rsidR="002D20BD" w:rsidRPr="0079068A" w:rsidRDefault="002D20BD" w:rsidP="00DB2C5E">
            <w:pPr>
              <w:jc w:val="center"/>
              <w:rPr>
                <w:rFonts w:cstheme="minorHAnsi"/>
              </w:rPr>
            </w:pPr>
            <w:r w:rsidRPr="0079068A">
              <w:rPr>
                <w:rFonts w:cstheme="minorHAnsi"/>
              </w:rPr>
              <w:t>Children’s</w:t>
            </w:r>
          </w:p>
        </w:tc>
        <w:tc>
          <w:tcPr>
            <w:tcW w:w="4528" w:type="dxa"/>
          </w:tcPr>
          <w:p w14:paraId="1E9F0BDD" w14:textId="77777777" w:rsidR="002D20BD" w:rsidRPr="0079068A" w:rsidRDefault="002D20BD" w:rsidP="007B46F9">
            <w:pPr>
              <w:rPr>
                <w:rFonts w:cstheme="minorHAnsi"/>
                <w:b/>
                <w:color w:val="000000"/>
              </w:rPr>
            </w:pPr>
          </w:p>
          <w:p w14:paraId="346C9F2D" w14:textId="5696D674" w:rsidR="002D20BD" w:rsidRPr="0079068A" w:rsidRDefault="002D20BD" w:rsidP="000B1607">
            <w:pPr>
              <w:rPr>
                <w:rFonts w:cstheme="minorHAnsi"/>
                <w:b/>
                <w:color w:val="000000"/>
              </w:rPr>
            </w:pPr>
            <w:r w:rsidRPr="0079068A">
              <w:rPr>
                <w:rFonts w:cstheme="minorHAnsi"/>
                <w:color w:val="000000"/>
              </w:rPr>
              <w:t xml:space="preserve">Assessment - </w:t>
            </w:r>
          </w:p>
        </w:tc>
        <w:tc>
          <w:tcPr>
            <w:tcW w:w="6670" w:type="dxa"/>
          </w:tcPr>
          <w:p w14:paraId="77C2DCAB" w14:textId="77777777" w:rsidR="002D20BD" w:rsidRPr="0079068A" w:rsidRDefault="002D20BD" w:rsidP="007B46F9">
            <w:pPr>
              <w:pStyle w:val="NormalIndent"/>
              <w:ind w:left="0"/>
              <w:rPr>
                <w:rFonts w:cstheme="minorHAnsi"/>
              </w:rPr>
            </w:pPr>
            <w:r w:rsidRPr="0079068A">
              <w:rPr>
                <w:rFonts w:cstheme="minorHAnsi"/>
                <w:b/>
              </w:rPr>
              <w:t xml:space="preserve">Theme 1 - </w:t>
            </w:r>
          </w:p>
          <w:p w14:paraId="099876E6" w14:textId="77777777" w:rsidR="002D20BD" w:rsidRPr="0079068A" w:rsidRDefault="002D20BD" w:rsidP="007B46F9">
            <w:pPr>
              <w:pStyle w:val="NormalIndent"/>
              <w:ind w:left="0"/>
              <w:rPr>
                <w:rFonts w:cstheme="minorHAnsi"/>
              </w:rPr>
            </w:pPr>
            <w:r w:rsidRPr="0079068A">
              <w:rPr>
                <w:rFonts w:cstheme="minorHAnsi"/>
                <w:b/>
              </w:rPr>
              <w:t>Theme 2</w:t>
            </w:r>
            <w:r w:rsidRPr="0079068A">
              <w:rPr>
                <w:rFonts w:cstheme="minorHAnsi"/>
              </w:rPr>
              <w:t xml:space="preserve"> –  </w:t>
            </w:r>
          </w:p>
          <w:p w14:paraId="391602E3" w14:textId="77777777" w:rsidR="002D20BD" w:rsidRPr="0079068A" w:rsidRDefault="002D20BD" w:rsidP="007B46F9">
            <w:pPr>
              <w:pStyle w:val="NormalIndent"/>
              <w:ind w:left="0"/>
              <w:rPr>
                <w:rFonts w:cstheme="minorHAnsi"/>
              </w:rPr>
            </w:pPr>
            <w:r w:rsidRPr="0079068A">
              <w:rPr>
                <w:rFonts w:cstheme="minorHAnsi"/>
                <w:b/>
              </w:rPr>
              <w:t>Theme 3</w:t>
            </w:r>
            <w:r w:rsidRPr="0079068A">
              <w:rPr>
                <w:rFonts w:cstheme="minorHAnsi"/>
              </w:rPr>
              <w:t xml:space="preserve">  -  </w:t>
            </w:r>
          </w:p>
          <w:p w14:paraId="2D11ECC4" w14:textId="6CDC5EB0" w:rsidR="002D20BD" w:rsidRDefault="002D20BD" w:rsidP="00DB2C5E">
            <w:pPr>
              <w:pStyle w:val="NormalIndent"/>
              <w:ind w:left="0"/>
              <w:rPr>
                <w:rFonts w:cstheme="minorHAnsi"/>
              </w:rPr>
            </w:pPr>
            <w:r w:rsidRPr="0079068A">
              <w:rPr>
                <w:rFonts w:cstheme="minorHAnsi"/>
                <w:b/>
              </w:rPr>
              <w:t>Study skills</w:t>
            </w:r>
            <w:r w:rsidRPr="0079068A">
              <w:rPr>
                <w:rFonts w:cstheme="minorHAnsi"/>
              </w:rPr>
              <w:t xml:space="preserve"> </w:t>
            </w:r>
            <w:r w:rsidR="0079068A">
              <w:rPr>
                <w:rFonts w:cstheme="minorHAnsi"/>
              </w:rPr>
              <w:t>–</w:t>
            </w:r>
          </w:p>
          <w:p w14:paraId="46234AB4" w14:textId="5D2975A7" w:rsidR="0079068A" w:rsidRPr="0079068A" w:rsidRDefault="0079068A" w:rsidP="00DB2C5E">
            <w:pPr>
              <w:pStyle w:val="NormalIndent"/>
              <w:ind w:left="0"/>
              <w:rPr>
                <w:rFonts w:cstheme="minorHAnsi"/>
                <w:b/>
              </w:rPr>
            </w:pPr>
            <w:r w:rsidRPr="0079068A">
              <w:rPr>
                <w:rFonts w:cstheme="minorHAnsi"/>
                <w:b/>
              </w:rPr>
              <w:t>Research skills</w:t>
            </w:r>
            <w:r>
              <w:rPr>
                <w:rFonts w:cstheme="minorHAnsi"/>
              </w:rPr>
              <w:t xml:space="preserve"> - </w:t>
            </w:r>
          </w:p>
        </w:tc>
      </w:tr>
      <w:tr w:rsidR="002D20BD" w:rsidRPr="0079068A" w14:paraId="10043D8D" w14:textId="77777777" w:rsidTr="00982E2C">
        <w:trPr>
          <w:trHeight w:val="304"/>
        </w:trPr>
        <w:tc>
          <w:tcPr>
            <w:tcW w:w="814" w:type="dxa"/>
          </w:tcPr>
          <w:p w14:paraId="19B2A287" w14:textId="3FB8B123" w:rsidR="002D20BD" w:rsidRPr="0079068A" w:rsidRDefault="002D20BD" w:rsidP="0079068A">
            <w:pPr>
              <w:pStyle w:val="Heading3"/>
              <w:jc w:val="center"/>
              <w:outlineLvl w:val="2"/>
              <w:rPr>
                <w:b w:val="0"/>
              </w:rPr>
            </w:pPr>
            <w:r w:rsidRPr="0079068A">
              <w:rPr>
                <w:b w:val="0"/>
              </w:rPr>
              <w:t>20</w:t>
            </w:r>
          </w:p>
        </w:tc>
        <w:tc>
          <w:tcPr>
            <w:tcW w:w="1421" w:type="dxa"/>
          </w:tcPr>
          <w:p w14:paraId="5E6EEA1F" w14:textId="77777777" w:rsidR="002D20BD" w:rsidRPr="0079068A" w:rsidRDefault="002D20BD" w:rsidP="0079068A">
            <w:pPr>
              <w:pStyle w:val="Heading3"/>
              <w:jc w:val="center"/>
              <w:outlineLvl w:val="2"/>
              <w:rPr>
                <w:b w:val="0"/>
              </w:rPr>
            </w:pPr>
            <w:r w:rsidRPr="0079068A">
              <w:rPr>
                <w:b w:val="0"/>
              </w:rPr>
              <w:t>6</w:t>
            </w:r>
          </w:p>
          <w:p w14:paraId="233107C3" w14:textId="77777777" w:rsidR="002D20BD" w:rsidRPr="0079068A" w:rsidRDefault="002D20BD" w:rsidP="0079068A">
            <w:pPr>
              <w:pStyle w:val="Heading3"/>
              <w:jc w:val="center"/>
              <w:outlineLvl w:val="2"/>
              <w:rPr>
                <w:b w:val="0"/>
              </w:rPr>
            </w:pPr>
            <w:r w:rsidRPr="0079068A">
              <w:rPr>
                <w:b w:val="0"/>
              </w:rPr>
              <w:t>Trimester 1</w:t>
            </w:r>
          </w:p>
          <w:p w14:paraId="7511C452" w14:textId="2B038D6C" w:rsidR="005363E9" w:rsidRPr="0079068A" w:rsidRDefault="005363E9" w:rsidP="0079068A">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45A56F3B" w14:textId="3E5C8B60" w:rsidR="002D20BD" w:rsidRPr="0079068A" w:rsidRDefault="002D20BD" w:rsidP="00DB2C5E">
            <w:pPr>
              <w:jc w:val="center"/>
              <w:rPr>
                <w:rFonts w:cstheme="minorHAnsi"/>
              </w:rPr>
            </w:pPr>
            <w:r w:rsidRPr="0079068A">
              <w:rPr>
                <w:rFonts w:cstheme="minorHAnsi"/>
              </w:rPr>
              <w:t>Mental Health</w:t>
            </w:r>
          </w:p>
        </w:tc>
        <w:tc>
          <w:tcPr>
            <w:tcW w:w="4528" w:type="dxa"/>
          </w:tcPr>
          <w:p w14:paraId="4B1995F9" w14:textId="77777777" w:rsidR="002D20BD" w:rsidRPr="0079068A" w:rsidRDefault="002D20BD" w:rsidP="007B46F9">
            <w:pPr>
              <w:rPr>
                <w:rFonts w:cstheme="minorHAnsi"/>
                <w:b/>
                <w:color w:val="000000"/>
              </w:rPr>
            </w:pPr>
          </w:p>
          <w:p w14:paraId="76A90492" w14:textId="2F9B5BC8" w:rsidR="002D20BD" w:rsidRPr="0079068A" w:rsidRDefault="002D20BD" w:rsidP="000B1607">
            <w:pPr>
              <w:rPr>
                <w:rFonts w:cstheme="minorHAnsi"/>
                <w:b/>
                <w:color w:val="000000"/>
              </w:rPr>
            </w:pPr>
            <w:r w:rsidRPr="0079068A">
              <w:rPr>
                <w:rFonts w:cstheme="minorHAnsi"/>
                <w:color w:val="000000"/>
              </w:rPr>
              <w:t xml:space="preserve">Assessment - </w:t>
            </w:r>
          </w:p>
        </w:tc>
        <w:tc>
          <w:tcPr>
            <w:tcW w:w="6670" w:type="dxa"/>
          </w:tcPr>
          <w:p w14:paraId="4B90C77E" w14:textId="77777777" w:rsidR="002D20BD" w:rsidRPr="0079068A" w:rsidRDefault="002D20BD" w:rsidP="007B46F9">
            <w:pPr>
              <w:pStyle w:val="NormalIndent"/>
              <w:ind w:left="0"/>
              <w:rPr>
                <w:rFonts w:cstheme="minorHAnsi"/>
              </w:rPr>
            </w:pPr>
            <w:r w:rsidRPr="0079068A">
              <w:rPr>
                <w:rFonts w:cstheme="minorHAnsi"/>
                <w:b/>
              </w:rPr>
              <w:t xml:space="preserve">Theme 1 - </w:t>
            </w:r>
          </w:p>
          <w:p w14:paraId="0C4200C6" w14:textId="77777777" w:rsidR="002D20BD" w:rsidRPr="0079068A" w:rsidRDefault="002D20BD" w:rsidP="007B46F9">
            <w:pPr>
              <w:pStyle w:val="NormalIndent"/>
              <w:ind w:left="0"/>
              <w:rPr>
                <w:rFonts w:cstheme="minorHAnsi"/>
              </w:rPr>
            </w:pPr>
            <w:r w:rsidRPr="0079068A">
              <w:rPr>
                <w:rFonts w:cstheme="minorHAnsi"/>
                <w:b/>
              </w:rPr>
              <w:t>Theme 2</w:t>
            </w:r>
            <w:r w:rsidRPr="0079068A">
              <w:rPr>
                <w:rFonts w:cstheme="minorHAnsi"/>
              </w:rPr>
              <w:t xml:space="preserve"> –  </w:t>
            </w:r>
          </w:p>
          <w:p w14:paraId="5B2450CB" w14:textId="77777777" w:rsidR="002D20BD" w:rsidRPr="0079068A" w:rsidRDefault="002D20BD" w:rsidP="007B46F9">
            <w:pPr>
              <w:pStyle w:val="NormalIndent"/>
              <w:ind w:left="0"/>
              <w:rPr>
                <w:rFonts w:cstheme="minorHAnsi"/>
              </w:rPr>
            </w:pPr>
            <w:r w:rsidRPr="0079068A">
              <w:rPr>
                <w:rFonts w:cstheme="minorHAnsi"/>
                <w:b/>
              </w:rPr>
              <w:t>Theme 3</w:t>
            </w:r>
            <w:r w:rsidRPr="0079068A">
              <w:rPr>
                <w:rFonts w:cstheme="minorHAnsi"/>
              </w:rPr>
              <w:t xml:space="preserve">  -  </w:t>
            </w:r>
          </w:p>
          <w:p w14:paraId="1A938147" w14:textId="71267795" w:rsidR="002D20BD" w:rsidRDefault="002D20BD" w:rsidP="00DB2C5E">
            <w:pPr>
              <w:pStyle w:val="NormalIndent"/>
              <w:ind w:left="0"/>
              <w:rPr>
                <w:rFonts w:cstheme="minorHAnsi"/>
              </w:rPr>
            </w:pPr>
            <w:r w:rsidRPr="0079068A">
              <w:rPr>
                <w:rFonts w:cstheme="minorHAnsi"/>
                <w:b/>
              </w:rPr>
              <w:t>Study skills</w:t>
            </w:r>
            <w:r w:rsidRPr="0079068A">
              <w:rPr>
                <w:rFonts w:cstheme="minorHAnsi"/>
              </w:rPr>
              <w:t xml:space="preserve"> </w:t>
            </w:r>
            <w:r w:rsidR="0079068A">
              <w:rPr>
                <w:rFonts w:cstheme="minorHAnsi"/>
              </w:rPr>
              <w:t>–</w:t>
            </w:r>
          </w:p>
          <w:p w14:paraId="4D214295" w14:textId="07ED7D48" w:rsidR="0079068A" w:rsidRPr="000227C7" w:rsidRDefault="0079068A" w:rsidP="00DB2C5E">
            <w:pPr>
              <w:pStyle w:val="NormalIndent"/>
              <w:ind w:left="0"/>
              <w:rPr>
                <w:rFonts w:cstheme="minorHAnsi"/>
              </w:rPr>
            </w:pPr>
            <w:r w:rsidRPr="0079068A">
              <w:rPr>
                <w:rFonts w:cstheme="minorHAnsi"/>
                <w:b/>
              </w:rPr>
              <w:t>Research skills</w:t>
            </w:r>
            <w:r>
              <w:rPr>
                <w:rFonts w:cstheme="minorHAnsi"/>
              </w:rPr>
              <w:t xml:space="preserve"> </w:t>
            </w:r>
            <w:r w:rsidR="000227C7">
              <w:rPr>
                <w:rFonts w:cstheme="minorHAnsi"/>
              </w:rPr>
              <w:t>–</w:t>
            </w:r>
            <w:r>
              <w:rPr>
                <w:rFonts w:cstheme="minorHAnsi"/>
              </w:rPr>
              <w:t xml:space="preserve"> </w:t>
            </w:r>
          </w:p>
        </w:tc>
      </w:tr>
    </w:tbl>
    <w:p w14:paraId="0FC00271" w14:textId="77777777" w:rsidR="002D20BD" w:rsidRDefault="002D20BD">
      <w:r>
        <w:rPr>
          <w:b/>
        </w:rPr>
        <w:br w:type="page"/>
      </w:r>
    </w:p>
    <w:tbl>
      <w:tblPr>
        <w:tblStyle w:val="TableGrid"/>
        <w:tblW w:w="14567" w:type="dxa"/>
        <w:tblLayout w:type="fixed"/>
        <w:tblLook w:val="04A0" w:firstRow="1" w:lastRow="0" w:firstColumn="1" w:lastColumn="0" w:noHBand="0" w:noVBand="1"/>
      </w:tblPr>
      <w:tblGrid>
        <w:gridCol w:w="816"/>
        <w:gridCol w:w="1419"/>
        <w:gridCol w:w="1134"/>
        <w:gridCol w:w="4066"/>
        <w:gridCol w:w="7132"/>
      </w:tblGrid>
      <w:tr w:rsidR="002D20BD" w:rsidRPr="0079068A" w14:paraId="36FAE6D2" w14:textId="77777777" w:rsidTr="00982E2C">
        <w:trPr>
          <w:trHeight w:val="304"/>
        </w:trPr>
        <w:tc>
          <w:tcPr>
            <w:tcW w:w="816" w:type="dxa"/>
          </w:tcPr>
          <w:p w14:paraId="1F6FBFBA" w14:textId="7B438FF4" w:rsidR="002D20BD" w:rsidRPr="0079068A" w:rsidRDefault="002D20BD" w:rsidP="0079068A">
            <w:pPr>
              <w:pStyle w:val="Heading3"/>
              <w:jc w:val="center"/>
              <w:outlineLvl w:val="2"/>
              <w:rPr>
                <w:b w:val="0"/>
              </w:rPr>
            </w:pPr>
            <w:r w:rsidRPr="0079068A">
              <w:rPr>
                <w:b w:val="0"/>
              </w:rPr>
              <w:lastRenderedPageBreak/>
              <w:t>20</w:t>
            </w:r>
          </w:p>
        </w:tc>
        <w:tc>
          <w:tcPr>
            <w:tcW w:w="1419" w:type="dxa"/>
          </w:tcPr>
          <w:p w14:paraId="2FDF5638" w14:textId="77777777" w:rsidR="002D20BD" w:rsidRPr="0079068A" w:rsidRDefault="002D20BD" w:rsidP="0079068A">
            <w:pPr>
              <w:pStyle w:val="Heading3"/>
              <w:jc w:val="center"/>
              <w:outlineLvl w:val="2"/>
              <w:rPr>
                <w:b w:val="0"/>
              </w:rPr>
            </w:pPr>
            <w:r w:rsidRPr="0079068A">
              <w:rPr>
                <w:b w:val="0"/>
              </w:rPr>
              <w:t>6</w:t>
            </w:r>
          </w:p>
          <w:p w14:paraId="425529F2" w14:textId="6CD66C32" w:rsidR="002D20BD" w:rsidRPr="0079068A" w:rsidRDefault="00982E2C" w:rsidP="0079068A">
            <w:pPr>
              <w:pStyle w:val="NormalIndent"/>
              <w:ind w:left="0"/>
              <w:jc w:val="center"/>
              <w:rPr>
                <w:rFonts w:cstheme="minorHAnsi"/>
                <w:lang w:eastAsia="en-GB"/>
              </w:rPr>
            </w:pPr>
            <w:r w:rsidRPr="0079068A">
              <w:rPr>
                <w:rFonts w:cstheme="minorHAnsi"/>
                <w:lang w:eastAsia="en-GB"/>
              </w:rPr>
              <w:t>Trimester 2</w:t>
            </w:r>
          </w:p>
          <w:p w14:paraId="1D1B04BC" w14:textId="58370E37" w:rsidR="005363E9" w:rsidRPr="0079068A" w:rsidRDefault="005363E9" w:rsidP="0079068A">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309162AF" w14:textId="2C812A32" w:rsidR="002D20BD" w:rsidRPr="0079068A" w:rsidRDefault="002D20BD" w:rsidP="00DB2C5E">
            <w:pPr>
              <w:jc w:val="center"/>
              <w:rPr>
                <w:rFonts w:cstheme="minorHAnsi"/>
              </w:rPr>
            </w:pPr>
            <w:r w:rsidRPr="0079068A">
              <w:rPr>
                <w:rFonts w:cstheme="minorHAnsi"/>
              </w:rPr>
              <w:t>Adult</w:t>
            </w:r>
          </w:p>
        </w:tc>
        <w:tc>
          <w:tcPr>
            <w:tcW w:w="4066" w:type="dxa"/>
          </w:tcPr>
          <w:p w14:paraId="3EA7E5AF" w14:textId="3EA22621" w:rsidR="002D20BD" w:rsidRPr="0079068A" w:rsidRDefault="00982E2C" w:rsidP="007B46F9">
            <w:pPr>
              <w:rPr>
                <w:rFonts w:cstheme="minorHAnsi"/>
                <w:b/>
                <w:color w:val="000000"/>
              </w:rPr>
            </w:pPr>
            <w:r w:rsidRPr="0079068A">
              <w:rPr>
                <w:rFonts w:cstheme="minorHAnsi"/>
                <w:b/>
                <w:color w:val="000000"/>
              </w:rPr>
              <w:t>Enhanced Patient Assessment and Clinical Decision-Making</w:t>
            </w:r>
          </w:p>
          <w:p w14:paraId="5483AADD" w14:textId="4A2343BD" w:rsidR="002D20BD" w:rsidRPr="0079068A" w:rsidRDefault="002D20BD" w:rsidP="000B1607">
            <w:pPr>
              <w:rPr>
                <w:rFonts w:cstheme="minorHAnsi"/>
                <w:color w:val="000000"/>
              </w:rPr>
            </w:pPr>
            <w:r w:rsidRPr="0079068A">
              <w:rPr>
                <w:rFonts w:cstheme="minorHAnsi"/>
                <w:color w:val="000000"/>
              </w:rPr>
              <w:t xml:space="preserve">Assessment - </w:t>
            </w:r>
          </w:p>
        </w:tc>
        <w:tc>
          <w:tcPr>
            <w:tcW w:w="7132" w:type="dxa"/>
          </w:tcPr>
          <w:p w14:paraId="51A3CD15" w14:textId="77777777" w:rsidR="002D20BD" w:rsidRPr="0079068A" w:rsidRDefault="002D20BD" w:rsidP="007B46F9">
            <w:pPr>
              <w:pStyle w:val="NormalIndent"/>
              <w:ind w:left="0"/>
              <w:rPr>
                <w:rFonts w:cstheme="minorHAnsi"/>
              </w:rPr>
            </w:pPr>
            <w:r w:rsidRPr="0079068A">
              <w:rPr>
                <w:rFonts w:cstheme="minorHAnsi"/>
                <w:b/>
              </w:rPr>
              <w:t xml:space="preserve">Theme 1 - </w:t>
            </w:r>
          </w:p>
          <w:p w14:paraId="13FF8FD9" w14:textId="77777777" w:rsidR="002D20BD" w:rsidRPr="0079068A" w:rsidRDefault="002D20BD" w:rsidP="007B46F9">
            <w:pPr>
              <w:pStyle w:val="NormalIndent"/>
              <w:ind w:left="0"/>
              <w:rPr>
                <w:rFonts w:cstheme="minorHAnsi"/>
              </w:rPr>
            </w:pPr>
            <w:r w:rsidRPr="0079068A">
              <w:rPr>
                <w:rFonts w:cstheme="minorHAnsi"/>
                <w:b/>
              </w:rPr>
              <w:t>Theme 2</w:t>
            </w:r>
            <w:r w:rsidRPr="0079068A">
              <w:rPr>
                <w:rFonts w:cstheme="minorHAnsi"/>
              </w:rPr>
              <w:t xml:space="preserve"> –  </w:t>
            </w:r>
          </w:p>
          <w:p w14:paraId="4E3E3CEA" w14:textId="77777777" w:rsidR="002D20BD" w:rsidRPr="0079068A" w:rsidRDefault="002D20BD" w:rsidP="007B46F9">
            <w:pPr>
              <w:pStyle w:val="NormalIndent"/>
              <w:ind w:left="0"/>
              <w:rPr>
                <w:rFonts w:cstheme="minorHAnsi"/>
              </w:rPr>
            </w:pPr>
            <w:r w:rsidRPr="0079068A">
              <w:rPr>
                <w:rFonts w:cstheme="minorHAnsi"/>
                <w:b/>
              </w:rPr>
              <w:t>Theme 3</w:t>
            </w:r>
            <w:r w:rsidRPr="0079068A">
              <w:rPr>
                <w:rFonts w:cstheme="minorHAnsi"/>
              </w:rPr>
              <w:t xml:space="preserve">  -  </w:t>
            </w:r>
          </w:p>
          <w:p w14:paraId="03C895DB" w14:textId="781DF58D" w:rsidR="002D20BD" w:rsidRDefault="002D20BD" w:rsidP="00DB2C5E">
            <w:pPr>
              <w:rPr>
                <w:rFonts w:cstheme="minorHAnsi"/>
              </w:rPr>
            </w:pPr>
            <w:r w:rsidRPr="0079068A">
              <w:rPr>
                <w:rFonts w:cstheme="minorHAnsi"/>
                <w:b/>
              </w:rPr>
              <w:t>Study skills</w:t>
            </w:r>
            <w:r w:rsidRPr="0079068A">
              <w:rPr>
                <w:rFonts w:cstheme="minorHAnsi"/>
              </w:rPr>
              <w:t xml:space="preserve"> </w:t>
            </w:r>
            <w:r w:rsidR="0079068A">
              <w:rPr>
                <w:rFonts w:cstheme="minorHAnsi"/>
              </w:rPr>
              <w:t>–</w:t>
            </w:r>
          </w:p>
          <w:p w14:paraId="38E4E25D" w14:textId="3084D6F9" w:rsidR="0079068A" w:rsidRDefault="0079068A" w:rsidP="00DB2C5E">
            <w:pPr>
              <w:rPr>
                <w:rFonts w:cstheme="minorHAnsi"/>
              </w:rPr>
            </w:pPr>
            <w:r w:rsidRPr="0079068A">
              <w:rPr>
                <w:rFonts w:cstheme="minorHAnsi"/>
                <w:b/>
              </w:rPr>
              <w:t>Research skills</w:t>
            </w:r>
            <w:r>
              <w:rPr>
                <w:rFonts w:cstheme="minorHAnsi"/>
              </w:rPr>
              <w:t xml:space="preserve"> –</w:t>
            </w:r>
          </w:p>
          <w:p w14:paraId="5A3ED193" w14:textId="7337DE8D" w:rsidR="0079068A" w:rsidRPr="0079068A" w:rsidRDefault="0079068A" w:rsidP="00DB2C5E">
            <w:pPr>
              <w:rPr>
                <w:rFonts w:cstheme="minorHAnsi"/>
              </w:rPr>
            </w:pPr>
            <w:r w:rsidRPr="0079068A">
              <w:rPr>
                <w:rFonts w:cstheme="minorHAnsi"/>
                <w:b/>
              </w:rPr>
              <w:t>Pharmacology</w:t>
            </w:r>
            <w:r>
              <w:rPr>
                <w:rFonts w:cstheme="minorHAnsi"/>
              </w:rPr>
              <w:t xml:space="preserve"> - </w:t>
            </w:r>
          </w:p>
        </w:tc>
      </w:tr>
      <w:tr w:rsidR="002D20BD" w:rsidRPr="0079068A" w14:paraId="19EE242A" w14:textId="77777777" w:rsidTr="00982E2C">
        <w:trPr>
          <w:trHeight w:val="304"/>
        </w:trPr>
        <w:tc>
          <w:tcPr>
            <w:tcW w:w="816" w:type="dxa"/>
          </w:tcPr>
          <w:p w14:paraId="5B569294" w14:textId="37D928E7" w:rsidR="002D20BD" w:rsidRPr="0079068A" w:rsidRDefault="002D20BD" w:rsidP="0079068A">
            <w:pPr>
              <w:pStyle w:val="Heading3"/>
              <w:jc w:val="center"/>
              <w:outlineLvl w:val="2"/>
              <w:rPr>
                <w:b w:val="0"/>
              </w:rPr>
            </w:pPr>
            <w:r w:rsidRPr="0079068A">
              <w:rPr>
                <w:b w:val="0"/>
              </w:rPr>
              <w:t>20</w:t>
            </w:r>
          </w:p>
        </w:tc>
        <w:tc>
          <w:tcPr>
            <w:tcW w:w="1419" w:type="dxa"/>
          </w:tcPr>
          <w:p w14:paraId="138826E9" w14:textId="77777777" w:rsidR="002D20BD" w:rsidRPr="0079068A" w:rsidRDefault="002D20BD" w:rsidP="0079068A">
            <w:pPr>
              <w:pStyle w:val="Heading3"/>
              <w:jc w:val="center"/>
              <w:outlineLvl w:val="2"/>
              <w:rPr>
                <w:b w:val="0"/>
              </w:rPr>
            </w:pPr>
            <w:r w:rsidRPr="0079068A">
              <w:rPr>
                <w:b w:val="0"/>
              </w:rPr>
              <w:t>6</w:t>
            </w:r>
          </w:p>
          <w:p w14:paraId="532943FF" w14:textId="18B7C040" w:rsidR="002D20BD" w:rsidRPr="0079068A" w:rsidRDefault="00982E2C" w:rsidP="0079068A">
            <w:pPr>
              <w:pStyle w:val="Heading3"/>
              <w:jc w:val="center"/>
              <w:outlineLvl w:val="2"/>
              <w:rPr>
                <w:b w:val="0"/>
              </w:rPr>
            </w:pPr>
            <w:r w:rsidRPr="0079068A">
              <w:rPr>
                <w:b w:val="0"/>
              </w:rPr>
              <w:t>Trimester 2</w:t>
            </w:r>
          </w:p>
          <w:p w14:paraId="23421BF2" w14:textId="39779FAD" w:rsidR="005363E9" w:rsidRPr="0079068A" w:rsidRDefault="005363E9" w:rsidP="0079068A">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3A36E722" w14:textId="2A4AD8D1" w:rsidR="002D20BD" w:rsidRPr="0079068A" w:rsidRDefault="002D20BD" w:rsidP="00DB2C5E">
            <w:pPr>
              <w:jc w:val="center"/>
              <w:rPr>
                <w:rFonts w:cstheme="minorHAnsi"/>
              </w:rPr>
            </w:pPr>
            <w:r w:rsidRPr="0079068A">
              <w:rPr>
                <w:rFonts w:cstheme="minorHAnsi"/>
              </w:rPr>
              <w:t>Children’s</w:t>
            </w:r>
          </w:p>
        </w:tc>
        <w:tc>
          <w:tcPr>
            <w:tcW w:w="4066" w:type="dxa"/>
          </w:tcPr>
          <w:p w14:paraId="146C9B9A" w14:textId="74E5A273" w:rsidR="002D20BD" w:rsidRPr="0079068A" w:rsidRDefault="002D20BD" w:rsidP="007B46F9">
            <w:pPr>
              <w:rPr>
                <w:rFonts w:cstheme="minorHAnsi"/>
                <w:b/>
                <w:color w:val="000000"/>
              </w:rPr>
            </w:pPr>
          </w:p>
          <w:p w14:paraId="259A15F9" w14:textId="77777777" w:rsidR="002D20BD" w:rsidRPr="0079068A" w:rsidRDefault="002D20BD" w:rsidP="007B46F9">
            <w:pPr>
              <w:rPr>
                <w:rFonts w:cstheme="minorHAnsi"/>
                <w:b/>
                <w:color w:val="000000"/>
              </w:rPr>
            </w:pPr>
          </w:p>
          <w:p w14:paraId="674DE37C" w14:textId="2349BFAF" w:rsidR="002D20BD" w:rsidRPr="0079068A" w:rsidRDefault="002D20BD" w:rsidP="000B1607">
            <w:pPr>
              <w:rPr>
                <w:rFonts w:cstheme="minorHAnsi"/>
                <w:b/>
                <w:color w:val="000000"/>
              </w:rPr>
            </w:pPr>
            <w:r w:rsidRPr="0079068A">
              <w:rPr>
                <w:rFonts w:cstheme="minorHAnsi"/>
                <w:color w:val="000000"/>
              </w:rPr>
              <w:t xml:space="preserve">Assessment - </w:t>
            </w:r>
          </w:p>
        </w:tc>
        <w:tc>
          <w:tcPr>
            <w:tcW w:w="7132" w:type="dxa"/>
          </w:tcPr>
          <w:p w14:paraId="6AEE2A7E" w14:textId="77777777" w:rsidR="002D20BD" w:rsidRPr="0079068A" w:rsidRDefault="002D20BD" w:rsidP="007B46F9">
            <w:pPr>
              <w:pStyle w:val="NormalIndent"/>
              <w:ind w:left="0"/>
              <w:rPr>
                <w:rFonts w:cstheme="minorHAnsi"/>
              </w:rPr>
            </w:pPr>
            <w:r w:rsidRPr="0079068A">
              <w:rPr>
                <w:rFonts w:cstheme="minorHAnsi"/>
                <w:b/>
              </w:rPr>
              <w:t xml:space="preserve">Theme 1 - </w:t>
            </w:r>
          </w:p>
          <w:p w14:paraId="4DE104A8" w14:textId="77777777" w:rsidR="002D20BD" w:rsidRPr="0079068A" w:rsidRDefault="002D20BD" w:rsidP="007B46F9">
            <w:pPr>
              <w:pStyle w:val="NormalIndent"/>
              <w:ind w:left="0"/>
              <w:rPr>
                <w:rFonts w:cstheme="minorHAnsi"/>
              </w:rPr>
            </w:pPr>
            <w:r w:rsidRPr="0079068A">
              <w:rPr>
                <w:rFonts w:cstheme="minorHAnsi"/>
                <w:b/>
              </w:rPr>
              <w:t>Theme 2</w:t>
            </w:r>
            <w:r w:rsidRPr="0079068A">
              <w:rPr>
                <w:rFonts w:cstheme="minorHAnsi"/>
              </w:rPr>
              <w:t xml:space="preserve"> –  </w:t>
            </w:r>
          </w:p>
          <w:p w14:paraId="4C7C75A0" w14:textId="77777777" w:rsidR="002D20BD" w:rsidRPr="0079068A" w:rsidRDefault="002D20BD" w:rsidP="007B46F9">
            <w:pPr>
              <w:pStyle w:val="NormalIndent"/>
              <w:ind w:left="0"/>
              <w:rPr>
                <w:rFonts w:cstheme="minorHAnsi"/>
              </w:rPr>
            </w:pPr>
            <w:r w:rsidRPr="0079068A">
              <w:rPr>
                <w:rFonts w:cstheme="minorHAnsi"/>
                <w:b/>
              </w:rPr>
              <w:t>Theme 3</w:t>
            </w:r>
            <w:r w:rsidRPr="0079068A">
              <w:rPr>
                <w:rFonts w:cstheme="minorHAnsi"/>
              </w:rPr>
              <w:t xml:space="preserve">  -  </w:t>
            </w:r>
          </w:p>
          <w:p w14:paraId="3C968663" w14:textId="3C462589" w:rsidR="002D20BD" w:rsidRDefault="002D20BD" w:rsidP="00DB2C5E">
            <w:pPr>
              <w:pStyle w:val="NormalIndent"/>
              <w:ind w:left="0"/>
              <w:rPr>
                <w:rFonts w:cstheme="minorHAnsi"/>
              </w:rPr>
            </w:pPr>
            <w:r w:rsidRPr="0079068A">
              <w:rPr>
                <w:rFonts w:cstheme="minorHAnsi"/>
                <w:b/>
              </w:rPr>
              <w:t>Study skills</w:t>
            </w:r>
            <w:r w:rsidRPr="0079068A">
              <w:rPr>
                <w:rFonts w:cstheme="minorHAnsi"/>
              </w:rPr>
              <w:t xml:space="preserve"> </w:t>
            </w:r>
            <w:r w:rsidR="0079068A">
              <w:rPr>
                <w:rFonts w:cstheme="minorHAnsi"/>
              </w:rPr>
              <w:t>–</w:t>
            </w:r>
          </w:p>
          <w:p w14:paraId="321CE79C" w14:textId="6A1AD1DB" w:rsidR="0079068A" w:rsidRPr="0079068A" w:rsidRDefault="0079068A" w:rsidP="00DB2C5E">
            <w:pPr>
              <w:pStyle w:val="NormalIndent"/>
              <w:ind w:left="0"/>
              <w:rPr>
                <w:rFonts w:cstheme="minorHAnsi"/>
                <w:b/>
              </w:rPr>
            </w:pPr>
            <w:r w:rsidRPr="0079068A">
              <w:rPr>
                <w:rFonts w:cstheme="minorHAnsi"/>
                <w:b/>
              </w:rPr>
              <w:t>Research skills</w:t>
            </w:r>
            <w:r>
              <w:rPr>
                <w:rFonts w:cstheme="minorHAnsi"/>
              </w:rPr>
              <w:t xml:space="preserve"> - </w:t>
            </w:r>
          </w:p>
        </w:tc>
      </w:tr>
      <w:tr w:rsidR="002D20BD" w:rsidRPr="0079068A" w14:paraId="717790D0" w14:textId="77777777" w:rsidTr="00982E2C">
        <w:trPr>
          <w:trHeight w:val="304"/>
        </w:trPr>
        <w:tc>
          <w:tcPr>
            <w:tcW w:w="816" w:type="dxa"/>
          </w:tcPr>
          <w:p w14:paraId="5D7C9B65" w14:textId="460110A4" w:rsidR="002D20BD" w:rsidRPr="0079068A" w:rsidRDefault="002D20BD" w:rsidP="0079068A">
            <w:pPr>
              <w:pStyle w:val="Heading3"/>
              <w:jc w:val="center"/>
              <w:outlineLvl w:val="2"/>
              <w:rPr>
                <w:b w:val="0"/>
              </w:rPr>
            </w:pPr>
            <w:r w:rsidRPr="0079068A">
              <w:rPr>
                <w:b w:val="0"/>
              </w:rPr>
              <w:t>20</w:t>
            </w:r>
          </w:p>
        </w:tc>
        <w:tc>
          <w:tcPr>
            <w:tcW w:w="1419" w:type="dxa"/>
          </w:tcPr>
          <w:p w14:paraId="0AC973EE" w14:textId="77777777" w:rsidR="002D20BD" w:rsidRPr="0079068A" w:rsidRDefault="002D20BD" w:rsidP="0079068A">
            <w:pPr>
              <w:pStyle w:val="Heading3"/>
              <w:jc w:val="center"/>
              <w:outlineLvl w:val="2"/>
              <w:rPr>
                <w:b w:val="0"/>
              </w:rPr>
            </w:pPr>
            <w:r w:rsidRPr="0079068A">
              <w:rPr>
                <w:b w:val="0"/>
              </w:rPr>
              <w:t>6</w:t>
            </w:r>
          </w:p>
          <w:p w14:paraId="3D35863E" w14:textId="597CADD5" w:rsidR="002D20BD" w:rsidRPr="0079068A" w:rsidRDefault="00982E2C" w:rsidP="0079068A">
            <w:pPr>
              <w:pStyle w:val="Heading3"/>
              <w:jc w:val="center"/>
              <w:outlineLvl w:val="2"/>
              <w:rPr>
                <w:b w:val="0"/>
              </w:rPr>
            </w:pPr>
            <w:r w:rsidRPr="0079068A">
              <w:rPr>
                <w:b w:val="0"/>
              </w:rPr>
              <w:t>Trimester 2</w:t>
            </w:r>
          </w:p>
          <w:p w14:paraId="106256EC" w14:textId="496BBC8F" w:rsidR="005363E9" w:rsidRPr="0079068A" w:rsidRDefault="005363E9" w:rsidP="0079068A">
            <w:pPr>
              <w:pStyle w:val="NormalIndent"/>
              <w:ind w:left="0"/>
              <w:jc w:val="center"/>
              <w:rPr>
                <w:rFonts w:cstheme="minorHAnsi"/>
                <w:lang w:eastAsia="en-GB"/>
              </w:rPr>
            </w:pPr>
            <w:r w:rsidRPr="0079068A">
              <w:rPr>
                <w:rFonts w:cstheme="minorHAnsi"/>
                <w:lang w:eastAsia="en-GB"/>
              </w:rPr>
              <w:t>Teaching and assessment</w:t>
            </w:r>
          </w:p>
        </w:tc>
        <w:tc>
          <w:tcPr>
            <w:tcW w:w="1134" w:type="dxa"/>
          </w:tcPr>
          <w:p w14:paraId="27AD5E6C" w14:textId="2A47CA28" w:rsidR="002D20BD" w:rsidRPr="0079068A" w:rsidRDefault="002D20BD" w:rsidP="00DB2C5E">
            <w:pPr>
              <w:jc w:val="center"/>
              <w:rPr>
                <w:rFonts w:cstheme="minorHAnsi"/>
              </w:rPr>
            </w:pPr>
            <w:r w:rsidRPr="0079068A">
              <w:rPr>
                <w:rFonts w:cstheme="minorHAnsi"/>
              </w:rPr>
              <w:t>Mental Health</w:t>
            </w:r>
          </w:p>
        </w:tc>
        <w:tc>
          <w:tcPr>
            <w:tcW w:w="4066" w:type="dxa"/>
          </w:tcPr>
          <w:p w14:paraId="25DC3C2D" w14:textId="77777777" w:rsidR="002D20BD" w:rsidRPr="0079068A" w:rsidRDefault="002D20BD" w:rsidP="007B46F9">
            <w:pPr>
              <w:rPr>
                <w:rFonts w:cstheme="minorHAnsi"/>
                <w:b/>
                <w:color w:val="000000"/>
              </w:rPr>
            </w:pPr>
          </w:p>
          <w:p w14:paraId="410C2209" w14:textId="0CFD5714" w:rsidR="002D20BD" w:rsidRPr="0079068A" w:rsidRDefault="002D20BD" w:rsidP="000B1607">
            <w:pPr>
              <w:rPr>
                <w:rFonts w:cstheme="minorHAnsi"/>
                <w:b/>
                <w:color w:val="000000"/>
              </w:rPr>
            </w:pPr>
            <w:r w:rsidRPr="0079068A">
              <w:rPr>
                <w:rFonts w:cstheme="minorHAnsi"/>
                <w:color w:val="000000"/>
              </w:rPr>
              <w:t xml:space="preserve">Assessment - </w:t>
            </w:r>
          </w:p>
        </w:tc>
        <w:tc>
          <w:tcPr>
            <w:tcW w:w="7132" w:type="dxa"/>
          </w:tcPr>
          <w:p w14:paraId="696D43B1" w14:textId="77777777" w:rsidR="002D20BD" w:rsidRPr="0079068A" w:rsidRDefault="002D20BD" w:rsidP="007B46F9">
            <w:pPr>
              <w:pStyle w:val="NormalIndent"/>
              <w:ind w:left="0"/>
              <w:rPr>
                <w:rFonts w:cstheme="minorHAnsi"/>
              </w:rPr>
            </w:pPr>
            <w:r w:rsidRPr="0079068A">
              <w:rPr>
                <w:rFonts w:cstheme="minorHAnsi"/>
                <w:b/>
              </w:rPr>
              <w:t xml:space="preserve">Theme 1 - </w:t>
            </w:r>
          </w:p>
          <w:p w14:paraId="1FCADD35" w14:textId="77777777" w:rsidR="002D20BD" w:rsidRPr="0079068A" w:rsidRDefault="002D20BD" w:rsidP="007B46F9">
            <w:pPr>
              <w:pStyle w:val="NormalIndent"/>
              <w:ind w:left="0"/>
              <w:rPr>
                <w:rFonts w:cstheme="minorHAnsi"/>
              </w:rPr>
            </w:pPr>
            <w:r w:rsidRPr="0079068A">
              <w:rPr>
                <w:rFonts w:cstheme="minorHAnsi"/>
                <w:b/>
              </w:rPr>
              <w:t>Theme 2</w:t>
            </w:r>
            <w:r w:rsidRPr="0079068A">
              <w:rPr>
                <w:rFonts w:cstheme="minorHAnsi"/>
              </w:rPr>
              <w:t xml:space="preserve"> –  </w:t>
            </w:r>
          </w:p>
          <w:p w14:paraId="4494F00D" w14:textId="77777777" w:rsidR="002D20BD" w:rsidRPr="0079068A" w:rsidRDefault="002D20BD" w:rsidP="007B46F9">
            <w:pPr>
              <w:pStyle w:val="NormalIndent"/>
              <w:ind w:left="0"/>
              <w:rPr>
                <w:rFonts w:cstheme="minorHAnsi"/>
              </w:rPr>
            </w:pPr>
            <w:r w:rsidRPr="0079068A">
              <w:rPr>
                <w:rFonts w:cstheme="minorHAnsi"/>
                <w:b/>
              </w:rPr>
              <w:t>Theme 3</w:t>
            </w:r>
            <w:r w:rsidRPr="0079068A">
              <w:rPr>
                <w:rFonts w:cstheme="minorHAnsi"/>
              </w:rPr>
              <w:t xml:space="preserve">  -  </w:t>
            </w:r>
          </w:p>
          <w:p w14:paraId="21F1BDA4" w14:textId="22D6169F" w:rsidR="002D20BD" w:rsidRDefault="002D20BD" w:rsidP="00DB2C5E">
            <w:pPr>
              <w:pStyle w:val="NormalIndent"/>
              <w:ind w:left="0"/>
              <w:rPr>
                <w:rFonts w:cstheme="minorHAnsi"/>
              </w:rPr>
            </w:pPr>
            <w:r w:rsidRPr="0079068A">
              <w:rPr>
                <w:rFonts w:cstheme="minorHAnsi"/>
                <w:b/>
              </w:rPr>
              <w:t>Study skills</w:t>
            </w:r>
            <w:r w:rsidRPr="0079068A">
              <w:rPr>
                <w:rFonts w:cstheme="minorHAnsi"/>
              </w:rPr>
              <w:t xml:space="preserve"> </w:t>
            </w:r>
            <w:r w:rsidR="0079068A">
              <w:rPr>
                <w:rFonts w:cstheme="minorHAnsi"/>
              </w:rPr>
              <w:t>–</w:t>
            </w:r>
          </w:p>
          <w:p w14:paraId="09829415" w14:textId="0A2E9A5F" w:rsidR="0079068A" w:rsidRPr="0079068A" w:rsidRDefault="0079068A" w:rsidP="00DB2C5E">
            <w:pPr>
              <w:pStyle w:val="NormalIndent"/>
              <w:ind w:left="0"/>
              <w:rPr>
                <w:rFonts w:cstheme="minorHAnsi"/>
                <w:b/>
              </w:rPr>
            </w:pPr>
            <w:r w:rsidRPr="0079068A">
              <w:rPr>
                <w:rFonts w:cstheme="minorHAnsi"/>
                <w:b/>
              </w:rPr>
              <w:t>Research skills</w:t>
            </w:r>
            <w:r>
              <w:rPr>
                <w:rFonts w:cstheme="minorHAnsi"/>
              </w:rPr>
              <w:t xml:space="preserve"> - </w:t>
            </w:r>
          </w:p>
        </w:tc>
      </w:tr>
      <w:tr w:rsidR="000B1607" w:rsidRPr="0079068A" w14:paraId="601DCCA7" w14:textId="77777777" w:rsidTr="00982E2C">
        <w:trPr>
          <w:trHeight w:val="304"/>
        </w:trPr>
        <w:tc>
          <w:tcPr>
            <w:tcW w:w="816" w:type="dxa"/>
          </w:tcPr>
          <w:p w14:paraId="5275C7C7" w14:textId="049B2DCF" w:rsidR="007C00D9" w:rsidRPr="0079068A" w:rsidRDefault="000B1607" w:rsidP="0079068A">
            <w:pPr>
              <w:pStyle w:val="Heading3"/>
              <w:jc w:val="center"/>
              <w:outlineLvl w:val="2"/>
              <w:rPr>
                <w:b w:val="0"/>
              </w:rPr>
            </w:pPr>
            <w:r w:rsidRPr="0079068A">
              <w:rPr>
                <w:b w:val="0"/>
              </w:rPr>
              <w:t>3</w:t>
            </w:r>
            <w:r w:rsidR="007C00D9" w:rsidRPr="0079068A">
              <w:rPr>
                <w:b w:val="0"/>
              </w:rPr>
              <w:t>0</w:t>
            </w:r>
          </w:p>
        </w:tc>
        <w:tc>
          <w:tcPr>
            <w:tcW w:w="1419" w:type="dxa"/>
          </w:tcPr>
          <w:p w14:paraId="23BFE004" w14:textId="77777777" w:rsidR="007C00D9" w:rsidRPr="0079068A" w:rsidRDefault="007C00D9" w:rsidP="0079068A">
            <w:pPr>
              <w:pStyle w:val="Heading3"/>
              <w:jc w:val="center"/>
              <w:outlineLvl w:val="2"/>
              <w:rPr>
                <w:b w:val="0"/>
              </w:rPr>
            </w:pPr>
            <w:r w:rsidRPr="0079068A">
              <w:rPr>
                <w:b w:val="0"/>
              </w:rPr>
              <w:t>6</w:t>
            </w:r>
          </w:p>
          <w:p w14:paraId="0B7DEDB2" w14:textId="1C49A740" w:rsidR="005363E9" w:rsidRPr="0079068A" w:rsidRDefault="000B1607" w:rsidP="0079068A">
            <w:pPr>
              <w:pStyle w:val="NormalIndent"/>
              <w:ind w:left="0"/>
              <w:jc w:val="center"/>
              <w:rPr>
                <w:rFonts w:cstheme="minorHAnsi"/>
                <w:lang w:eastAsia="en-GB"/>
              </w:rPr>
            </w:pPr>
            <w:r w:rsidRPr="0079068A">
              <w:rPr>
                <w:rFonts w:cstheme="minorHAnsi"/>
                <w:lang w:eastAsia="en-GB"/>
              </w:rPr>
              <w:t>Trimester 1 and 2</w:t>
            </w:r>
            <w:r w:rsidR="005363E9" w:rsidRPr="0079068A">
              <w:rPr>
                <w:rFonts w:cstheme="minorHAnsi"/>
                <w:lang w:eastAsia="en-GB"/>
              </w:rPr>
              <w:t xml:space="preserve"> Teaching and assessment</w:t>
            </w:r>
          </w:p>
        </w:tc>
        <w:tc>
          <w:tcPr>
            <w:tcW w:w="1134" w:type="dxa"/>
          </w:tcPr>
          <w:p w14:paraId="7C2416B8" w14:textId="77777777" w:rsidR="007C00D9" w:rsidRPr="0079068A" w:rsidRDefault="007C00D9" w:rsidP="00DB2C5E">
            <w:pPr>
              <w:jc w:val="center"/>
              <w:rPr>
                <w:rFonts w:cstheme="minorHAnsi"/>
              </w:rPr>
            </w:pPr>
            <w:r w:rsidRPr="0079068A">
              <w:rPr>
                <w:rFonts w:cstheme="minorHAnsi"/>
              </w:rPr>
              <w:t>Field</w:t>
            </w:r>
          </w:p>
          <w:p w14:paraId="79147551" w14:textId="0F887D1E" w:rsidR="0014215E" w:rsidRPr="0079068A" w:rsidRDefault="0014215E" w:rsidP="00DB2C5E">
            <w:pPr>
              <w:jc w:val="center"/>
              <w:rPr>
                <w:rFonts w:cstheme="minorHAnsi"/>
              </w:rPr>
            </w:pPr>
            <w:r w:rsidRPr="0079068A">
              <w:rPr>
                <w:rFonts w:cstheme="minorHAnsi"/>
              </w:rPr>
              <w:t>specific</w:t>
            </w:r>
          </w:p>
        </w:tc>
        <w:tc>
          <w:tcPr>
            <w:tcW w:w="4066" w:type="dxa"/>
          </w:tcPr>
          <w:p w14:paraId="20E59259" w14:textId="77777777" w:rsidR="007C00D9" w:rsidRPr="0079068A" w:rsidRDefault="007C00D9" w:rsidP="006B3CF7">
            <w:pPr>
              <w:pStyle w:val="Heading3"/>
              <w:outlineLvl w:val="2"/>
            </w:pPr>
            <w:r w:rsidRPr="0079068A">
              <w:t>Professional Nursing Practice Year 3</w:t>
            </w:r>
          </w:p>
          <w:p w14:paraId="222C25CB" w14:textId="77777777" w:rsidR="007C00D9" w:rsidRPr="0079068A" w:rsidRDefault="007C00D9" w:rsidP="009C288B">
            <w:pPr>
              <w:rPr>
                <w:rFonts w:cstheme="minorHAnsi"/>
              </w:rPr>
            </w:pPr>
          </w:p>
          <w:p w14:paraId="14FB6269" w14:textId="7DEC6641" w:rsidR="002D20BD" w:rsidRPr="0079068A" w:rsidRDefault="0079068A" w:rsidP="009C288B">
            <w:pPr>
              <w:rPr>
                <w:rFonts w:cstheme="minorHAnsi"/>
                <w:lang w:eastAsia="en-GB"/>
              </w:rPr>
            </w:pPr>
            <w:r w:rsidRPr="0079068A">
              <w:rPr>
                <w:rFonts w:cstheme="minorHAnsi"/>
              </w:rPr>
              <w:t>Assessment – AOP book with proficiencies Platform 1</w:t>
            </w:r>
            <w:r w:rsidR="000227C7">
              <w:rPr>
                <w:rFonts w:cstheme="minorHAnsi"/>
              </w:rPr>
              <w:t xml:space="preserve"> </w:t>
            </w:r>
            <w:r w:rsidRPr="0079068A">
              <w:rPr>
                <w:rFonts w:cstheme="minorHAnsi"/>
              </w:rPr>
              <w:t>and skills Annexe A and B plus f</w:t>
            </w:r>
            <w:r w:rsidR="002D20BD" w:rsidRPr="0079068A">
              <w:rPr>
                <w:rFonts w:cstheme="minorHAnsi"/>
                <w:lang w:eastAsia="en-GB"/>
              </w:rPr>
              <w:t xml:space="preserve">ield specific skills </w:t>
            </w:r>
          </w:p>
          <w:p w14:paraId="7A473B89" w14:textId="77777777" w:rsidR="0079068A" w:rsidRPr="0079068A" w:rsidRDefault="0079068A" w:rsidP="009C288B">
            <w:pPr>
              <w:rPr>
                <w:rFonts w:cstheme="minorHAnsi"/>
                <w:lang w:eastAsia="en-GB"/>
              </w:rPr>
            </w:pPr>
          </w:p>
          <w:p w14:paraId="12B29ED6" w14:textId="6A801DE3" w:rsidR="002D20BD" w:rsidRPr="0079068A" w:rsidRDefault="002D20BD" w:rsidP="005363E9">
            <w:pPr>
              <w:rPr>
                <w:rFonts w:cstheme="minorHAnsi"/>
                <w:lang w:eastAsia="en-GB"/>
              </w:rPr>
            </w:pPr>
          </w:p>
        </w:tc>
        <w:tc>
          <w:tcPr>
            <w:tcW w:w="7132" w:type="dxa"/>
          </w:tcPr>
          <w:p w14:paraId="318E8DCA" w14:textId="351ACCE5" w:rsidR="00DB2C5E" w:rsidRPr="0079068A" w:rsidRDefault="00DB2C5E" w:rsidP="00DB2C5E">
            <w:pPr>
              <w:rPr>
                <w:rFonts w:cstheme="minorHAnsi"/>
                <w:b/>
              </w:rPr>
            </w:pPr>
            <w:r w:rsidRPr="0079068A">
              <w:rPr>
                <w:rFonts w:cstheme="minorHAnsi"/>
                <w:b/>
              </w:rPr>
              <w:t xml:space="preserve">Theme 1 </w:t>
            </w:r>
            <w:r w:rsidRPr="0079068A">
              <w:rPr>
                <w:rFonts w:cstheme="minorHAnsi"/>
              </w:rPr>
              <w:t>– professionalism, leadership, resilience</w:t>
            </w:r>
          </w:p>
          <w:p w14:paraId="44E247BD" w14:textId="77777777" w:rsidR="00DB2C5E" w:rsidRPr="0079068A" w:rsidRDefault="00DB2C5E" w:rsidP="00DB2C5E">
            <w:pPr>
              <w:rPr>
                <w:rFonts w:cstheme="minorHAnsi"/>
                <w:b/>
              </w:rPr>
            </w:pPr>
            <w:r w:rsidRPr="0079068A">
              <w:rPr>
                <w:rFonts w:cstheme="minorHAnsi"/>
                <w:b/>
              </w:rPr>
              <w:t xml:space="preserve">Theme 2 </w:t>
            </w:r>
            <w:r w:rsidRPr="0079068A">
              <w:rPr>
                <w:rFonts w:cstheme="minorHAnsi"/>
              </w:rPr>
              <w:t>–</w:t>
            </w:r>
            <w:r w:rsidRPr="0079068A">
              <w:rPr>
                <w:rFonts w:cstheme="minorHAnsi"/>
                <w:b/>
              </w:rPr>
              <w:t xml:space="preserve"> </w:t>
            </w:r>
            <w:r w:rsidRPr="0079068A">
              <w:rPr>
                <w:rFonts w:cstheme="minorHAnsi"/>
              </w:rPr>
              <w:t>evidence based practice</w:t>
            </w:r>
          </w:p>
          <w:p w14:paraId="37E6F0D5" w14:textId="77777777" w:rsidR="00DB2C5E" w:rsidRPr="0079068A" w:rsidRDefault="00DB2C5E" w:rsidP="00DB2C5E">
            <w:pPr>
              <w:rPr>
                <w:rFonts w:cstheme="minorHAnsi"/>
              </w:rPr>
            </w:pPr>
            <w:r w:rsidRPr="0079068A">
              <w:rPr>
                <w:rFonts w:cstheme="minorHAnsi"/>
                <w:b/>
              </w:rPr>
              <w:t xml:space="preserve">Theme 3 </w:t>
            </w:r>
            <w:r w:rsidRPr="0079068A">
              <w:rPr>
                <w:rFonts w:cstheme="minorHAnsi"/>
              </w:rPr>
              <w:t xml:space="preserve"> - internationalisation, interprofessional</w:t>
            </w:r>
          </w:p>
          <w:p w14:paraId="01A32BDD" w14:textId="77777777" w:rsidR="007C00D9" w:rsidRPr="0079068A" w:rsidRDefault="00D84861" w:rsidP="0079068A">
            <w:pPr>
              <w:rPr>
                <w:rFonts w:cstheme="minorHAnsi"/>
                <w:lang w:eastAsia="en-GB"/>
              </w:rPr>
            </w:pPr>
            <w:r w:rsidRPr="0079068A">
              <w:rPr>
                <w:rFonts w:cstheme="minorHAnsi"/>
                <w:b/>
                <w:lang w:eastAsia="en-GB"/>
              </w:rPr>
              <w:t>Study skills</w:t>
            </w:r>
            <w:r w:rsidRPr="0079068A">
              <w:rPr>
                <w:rFonts w:cstheme="minorHAnsi"/>
                <w:lang w:eastAsia="en-GB"/>
              </w:rPr>
              <w:t xml:space="preserve"> – </w:t>
            </w:r>
            <w:r w:rsidRPr="0079068A">
              <w:rPr>
                <w:rFonts w:cstheme="minorHAnsi"/>
              </w:rPr>
              <w:t>numeracy, digital / technological literacy Part 3 1.7</w:t>
            </w:r>
          </w:p>
          <w:p w14:paraId="4161CE18" w14:textId="1DA36ABA" w:rsidR="0079068A" w:rsidRDefault="0079068A" w:rsidP="0079068A">
            <w:pPr>
              <w:rPr>
                <w:rFonts w:cstheme="minorHAnsi"/>
                <w:lang w:eastAsia="en-GB"/>
              </w:rPr>
            </w:pPr>
            <w:r w:rsidRPr="0079068A">
              <w:rPr>
                <w:rFonts w:cstheme="minorHAnsi"/>
                <w:b/>
                <w:lang w:eastAsia="en-GB"/>
              </w:rPr>
              <w:t>Research skills</w:t>
            </w:r>
            <w:r w:rsidRPr="0079068A">
              <w:rPr>
                <w:rFonts w:cstheme="minorHAnsi"/>
                <w:lang w:eastAsia="en-GB"/>
              </w:rPr>
              <w:t xml:space="preserve"> </w:t>
            </w:r>
            <w:r>
              <w:rPr>
                <w:rFonts w:cstheme="minorHAnsi"/>
                <w:lang w:eastAsia="en-GB"/>
              </w:rPr>
              <w:t>–</w:t>
            </w:r>
            <w:r w:rsidRPr="0079068A">
              <w:rPr>
                <w:rFonts w:cstheme="minorHAnsi"/>
                <w:lang w:eastAsia="en-GB"/>
              </w:rPr>
              <w:t xml:space="preserve"> </w:t>
            </w:r>
          </w:p>
          <w:p w14:paraId="711BD255" w14:textId="4A039D46" w:rsidR="0079068A" w:rsidRDefault="0079068A" w:rsidP="0079068A">
            <w:pPr>
              <w:rPr>
                <w:rFonts w:cstheme="minorHAnsi"/>
                <w:lang w:eastAsia="en-GB"/>
              </w:rPr>
            </w:pPr>
            <w:r w:rsidRPr="0079068A">
              <w:rPr>
                <w:rFonts w:cstheme="minorHAnsi"/>
                <w:b/>
                <w:lang w:eastAsia="en-GB"/>
              </w:rPr>
              <w:t>Pharmacology</w:t>
            </w:r>
            <w:r>
              <w:rPr>
                <w:rFonts w:cstheme="minorHAnsi"/>
                <w:lang w:eastAsia="en-GB"/>
              </w:rPr>
              <w:t xml:space="preserve"> </w:t>
            </w:r>
            <w:r w:rsidR="000227C7">
              <w:rPr>
                <w:rFonts w:cstheme="minorHAnsi"/>
                <w:lang w:eastAsia="en-GB"/>
              </w:rPr>
              <w:t>–</w:t>
            </w:r>
            <w:r>
              <w:rPr>
                <w:rFonts w:cstheme="minorHAnsi"/>
                <w:lang w:eastAsia="en-GB"/>
              </w:rPr>
              <w:t xml:space="preserve"> </w:t>
            </w:r>
          </w:p>
          <w:p w14:paraId="2418A279" w14:textId="07B573FB" w:rsidR="000227C7" w:rsidRPr="0079068A" w:rsidRDefault="000227C7" w:rsidP="0079068A">
            <w:pPr>
              <w:rPr>
                <w:rFonts w:cstheme="minorHAnsi"/>
                <w:lang w:eastAsia="en-GB"/>
              </w:rPr>
            </w:pPr>
            <w:r w:rsidRPr="000227C7">
              <w:rPr>
                <w:rFonts w:cstheme="minorHAnsi"/>
                <w:b/>
                <w:lang w:eastAsia="en-GB"/>
              </w:rPr>
              <w:t xml:space="preserve">Safeguarding </w:t>
            </w:r>
            <w:r>
              <w:rPr>
                <w:rFonts w:cstheme="minorHAnsi"/>
                <w:lang w:eastAsia="en-GB"/>
              </w:rPr>
              <w:t xml:space="preserve">- </w:t>
            </w:r>
          </w:p>
        </w:tc>
      </w:tr>
      <w:bookmarkEnd w:id="1"/>
    </w:tbl>
    <w:p w14:paraId="7241148E" w14:textId="2291A838" w:rsidR="009F3810" w:rsidRPr="00F84775" w:rsidRDefault="009F3810" w:rsidP="002D20BD">
      <w:pPr>
        <w:rPr>
          <w:rFonts w:cstheme="minorHAnsi"/>
          <w:sz w:val="24"/>
          <w:szCs w:val="24"/>
        </w:rPr>
      </w:pPr>
    </w:p>
    <w:sectPr w:rsidR="009F3810" w:rsidRPr="00F84775" w:rsidSect="00645C60">
      <w:headerReference w:type="default" r:id="rId10"/>
      <w:footerReference w:type="default" r:id="rId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73723" w14:textId="77777777" w:rsidR="006C2B44" w:rsidRDefault="006C2B44" w:rsidP="00D252C4">
      <w:pPr>
        <w:spacing w:after="0" w:line="240" w:lineRule="auto"/>
      </w:pPr>
      <w:r>
        <w:separator/>
      </w:r>
    </w:p>
  </w:endnote>
  <w:endnote w:type="continuationSeparator" w:id="0">
    <w:p w14:paraId="59BAFD57" w14:textId="77777777" w:rsidR="006C2B44" w:rsidRDefault="006C2B44" w:rsidP="00D2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48664"/>
      <w:docPartObj>
        <w:docPartGallery w:val="Page Numbers (Bottom of Page)"/>
        <w:docPartUnique/>
      </w:docPartObj>
    </w:sdtPr>
    <w:sdtEndPr>
      <w:rPr>
        <w:noProof/>
      </w:rPr>
    </w:sdtEndPr>
    <w:sdtContent>
      <w:p w14:paraId="55F328E4" w14:textId="1A838A28" w:rsidR="00DB2C5E" w:rsidRDefault="00DB2C5E" w:rsidP="00C66670">
        <w:pPr>
          <w:pStyle w:val="Footer"/>
        </w:pPr>
        <w:r>
          <w:t>Theme 1 – Sustainability</w:t>
        </w:r>
        <w:r w:rsidR="00C66670">
          <w:t xml:space="preserve"> (environment, critical resilience, leadership and professionalism)</w:t>
        </w:r>
        <w:r>
          <w:t xml:space="preserve">, Theme 2 </w:t>
        </w:r>
        <w:r w:rsidR="00C66670">
          <w:t>–</w:t>
        </w:r>
        <w:r>
          <w:t xml:space="preserve"> Research</w:t>
        </w:r>
        <w:r w:rsidR="00C66670">
          <w:t xml:space="preserve"> (nursing, digital health, current research, innovative practice), Theme 3 - Diversity (human beings, health, internationalisation, interprofessional working, law and ethics and equality and diversity)</w:t>
        </w:r>
        <w:r w:rsidR="004F3833">
          <w:t xml:space="preserve">  </w:t>
        </w:r>
        <w:r w:rsidR="004F3833">
          <w:tab/>
        </w:r>
        <w:r w:rsidR="004F3833">
          <w:tab/>
        </w:r>
        <w:r>
          <w:tab/>
        </w:r>
        <w:r>
          <w:tab/>
        </w:r>
        <w:r>
          <w:tab/>
        </w:r>
        <w:r>
          <w:tab/>
        </w:r>
        <w:r>
          <w:tab/>
        </w:r>
        <w:r>
          <w:tab/>
        </w:r>
        <w:r>
          <w:fldChar w:fldCharType="begin"/>
        </w:r>
        <w:r>
          <w:instrText xml:space="preserve"> PAGE   \* MERGEFORMAT </w:instrText>
        </w:r>
        <w:r>
          <w:fldChar w:fldCharType="separate"/>
        </w:r>
        <w:r w:rsidR="007F5DC1">
          <w:rPr>
            <w:noProof/>
          </w:rPr>
          <w:t>2</w:t>
        </w:r>
        <w:r>
          <w:rPr>
            <w:noProof/>
          </w:rPr>
          <w:fldChar w:fldCharType="end"/>
        </w:r>
      </w:p>
    </w:sdtContent>
  </w:sdt>
  <w:p w14:paraId="261AADB5" w14:textId="77777777" w:rsidR="00DB2C5E" w:rsidRDefault="00DB2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A6DF3" w14:textId="77777777" w:rsidR="006C2B44" w:rsidRDefault="006C2B44" w:rsidP="00D252C4">
      <w:pPr>
        <w:spacing w:after="0" w:line="240" w:lineRule="auto"/>
      </w:pPr>
      <w:r>
        <w:separator/>
      </w:r>
    </w:p>
  </w:footnote>
  <w:footnote w:type="continuationSeparator" w:id="0">
    <w:p w14:paraId="17CD2181" w14:textId="77777777" w:rsidR="006C2B44" w:rsidRDefault="006C2B44" w:rsidP="00D25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18400"/>
      <w:docPartObj>
        <w:docPartGallery w:val="Watermarks"/>
        <w:docPartUnique/>
      </w:docPartObj>
    </w:sdtPr>
    <w:sdtEndPr/>
    <w:sdtContent>
      <w:p w14:paraId="185C262F" w14:textId="04EE8E16" w:rsidR="004F3833" w:rsidRDefault="006C2B44">
        <w:pPr>
          <w:pStyle w:val="Header"/>
        </w:pPr>
        <w:r>
          <w:rPr>
            <w:noProof/>
            <w:lang w:val="en-US" w:eastAsia="zh-TW"/>
          </w:rPr>
          <w:pict w14:anchorId="703E5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70B"/>
    <w:multiLevelType w:val="hybridMultilevel"/>
    <w:tmpl w:val="73002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0F20F17"/>
    <w:multiLevelType w:val="hybridMultilevel"/>
    <w:tmpl w:val="3F4A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F3E31"/>
    <w:multiLevelType w:val="hybridMultilevel"/>
    <w:tmpl w:val="2BF2658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16E9A"/>
    <w:multiLevelType w:val="hybridMultilevel"/>
    <w:tmpl w:val="E4A6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F12B76"/>
    <w:multiLevelType w:val="hybridMultilevel"/>
    <w:tmpl w:val="03460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A3558D"/>
    <w:multiLevelType w:val="hybridMultilevel"/>
    <w:tmpl w:val="8326E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091B2E"/>
    <w:multiLevelType w:val="hybridMultilevel"/>
    <w:tmpl w:val="CCC8C92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C706030"/>
    <w:multiLevelType w:val="hybridMultilevel"/>
    <w:tmpl w:val="A7FCF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6A0B14"/>
    <w:multiLevelType w:val="multilevel"/>
    <w:tmpl w:val="7C64A38A"/>
    <w:lvl w:ilvl="0">
      <w:start w:val="1"/>
      <w:numFmt w:val="decimal"/>
      <w:lvlText w:val="%1."/>
      <w:lvlJc w:val="left"/>
      <w:pPr>
        <w:ind w:left="717" w:hanging="360"/>
      </w:pPr>
      <w:rPr>
        <w:sz w:val="20"/>
      </w:rPr>
    </w:lvl>
    <w:lvl w:ilvl="1">
      <w:numFmt w:val="bullet"/>
      <w:lvlText w:val="o"/>
      <w:lvlJc w:val="left"/>
      <w:pPr>
        <w:ind w:left="1437" w:hanging="360"/>
      </w:pPr>
      <w:rPr>
        <w:rFonts w:ascii="Courier New" w:hAnsi="Courier New"/>
        <w:sz w:val="20"/>
      </w:rPr>
    </w:lvl>
    <w:lvl w:ilvl="2">
      <w:numFmt w:val="bullet"/>
      <w:lvlText w:val=""/>
      <w:lvlJc w:val="left"/>
      <w:pPr>
        <w:ind w:left="2157" w:hanging="360"/>
      </w:pPr>
      <w:rPr>
        <w:rFonts w:ascii="Wingdings" w:hAnsi="Wingdings"/>
        <w:sz w:val="20"/>
      </w:rPr>
    </w:lvl>
    <w:lvl w:ilvl="3">
      <w:numFmt w:val="bullet"/>
      <w:lvlText w:val=""/>
      <w:lvlJc w:val="left"/>
      <w:pPr>
        <w:ind w:left="2877" w:hanging="360"/>
      </w:pPr>
      <w:rPr>
        <w:rFonts w:ascii="Wingdings" w:hAnsi="Wingdings"/>
        <w:sz w:val="20"/>
      </w:rPr>
    </w:lvl>
    <w:lvl w:ilvl="4">
      <w:numFmt w:val="bullet"/>
      <w:lvlText w:val=""/>
      <w:lvlJc w:val="left"/>
      <w:pPr>
        <w:ind w:left="3597" w:hanging="360"/>
      </w:pPr>
      <w:rPr>
        <w:rFonts w:ascii="Wingdings" w:hAnsi="Wingdings"/>
        <w:sz w:val="20"/>
      </w:rPr>
    </w:lvl>
    <w:lvl w:ilvl="5">
      <w:numFmt w:val="bullet"/>
      <w:lvlText w:val=""/>
      <w:lvlJc w:val="left"/>
      <w:pPr>
        <w:ind w:left="4317" w:hanging="360"/>
      </w:pPr>
      <w:rPr>
        <w:rFonts w:ascii="Wingdings" w:hAnsi="Wingdings"/>
        <w:sz w:val="20"/>
      </w:rPr>
    </w:lvl>
    <w:lvl w:ilvl="6">
      <w:numFmt w:val="bullet"/>
      <w:lvlText w:val=""/>
      <w:lvlJc w:val="left"/>
      <w:pPr>
        <w:ind w:left="5037" w:hanging="360"/>
      </w:pPr>
      <w:rPr>
        <w:rFonts w:ascii="Wingdings" w:hAnsi="Wingdings"/>
        <w:sz w:val="20"/>
      </w:rPr>
    </w:lvl>
    <w:lvl w:ilvl="7">
      <w:numFmt w:val="bullet"/>
      <w:lvlText w:val=""/>
      <w:lvlJc w:val="left"/>
      <w:pPr>
        <w:ind w:left="5757" w:hanging="360"/>
      </w:pPr>
      <w:rPr>
        <w:rFonts w:ascii="Wingdings" w:hAnsi="Wingdings"/>
        <w:sz w:val="20"/>
      </w:rPr>
    </w:lvl>
    <w:lvl w:ilvl="8">
      <w:numFmt w:val="bullet"/>
      <w:lvlText w:val=""/>
      <w:lvlJc w:val="left"/>
      <w:pPr>
        <w:ind w:left="6477" w:hanging="360"/>
      </w:pPr>
      <w:rPr>
        <w:rFonts w:ascii="Wingdings" w:hAnsi="Wingdings"/>
        <w:sz w:val="20"/>
      </w:rPr>
    </w:lvl>
  </w:abstractNum>
  <w:abstractNum w:abstractNumId="9" w15:restartNumberingAfterBreak="0">
    <w:nsid w:val="7EA6755E"/>
    <w:multiLevelType w:val="hybridMultilevel"/>
    <w:tmpl w:val="B9466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 w:numId="6">
    <w:abstractNumId w:val="0"/>
  </w:num>
  <w:num w:numId="7">
    <w:abstractNumId w:val="6"/>
  </w:num>
  <w:num w:numId="8">
    <w:abstractNumId w:val="4"/>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E3"/>
    <w:rsid w:val="000227C7"/>
    <w:rsid w:val="00065E98"/>
    <w:rsid w:val="000B1607"/>
    <w:rsid w:val="000C21FA"/>
    <w:rsid w:val="0014215E"/>
    <w:rsid w:val="0014743C"/>
    <w:rsid w:val="001971A4"/>
    <w:rsid w:val="00235169"/>
    <w:rsid w:val="002D20BD"/>
    <w:rsid w:val="00325BDF"/>
    <w:rsid w:val="00341E5A"/>
    <w:rsid w:val="003D78C6"/>
    <w:rsid w:val="00407483"/>
    <w:rsid w:val="00473488"/>
    <w:rsid w:val="004E4AE2"/>
    <w:rsid w:val="004F3833"/>
    <w:rsid w:val="004F6A94"/>
    <w:rsid w:val="005363E9"/>
    <w:rsid w:val="00544B11"/>
    <w:rsid w:val="00572AA4"/>
    <w:rsid w:val="005A09E1"/>
    <w:rsid w:val="005B4DC5"/>
    <w:rsid w:val="005F22E5"/>
    <w:rsid w:val="0063339B"/>
    <w:rsid w:val="00645C60"/>
    <w:rsid w:val="006565CF"/>
    <w:rsid w:val="00681E84"/>
    <w:rsid w:val="006B3CF7"/>
    <w:rsid w:val="006C2B44"/>
    <w:rsid w:val="006D1EC9"/>
    <w:rsid w:val="00712035"/>
    <w:rsid w:val="007701F0"/>
    <w:rsid w:val="0079068A"/>
    <w:rsid w:val="007C00D9"/>
    <w:rsid w:val="007F5DC1"/>
    <w:rsid w:val="008B1CAA"/>
    <w:rsid w:val="00982E2C"/>
    <w:rsid w:val="00995789"/>
    <w:rsid w:val="009C288B"/>
    <w:rsid w:val="009F3810"/>
    <w:rsid w:val="009F795C"/>
    <w:rsid w:val="00A727F5"/>
    <w:rsid w:val="00B74E6A"/>
    <w:rsid w:val="00BC0FC3"/>
    <w:rsid w:val="00BF43F1"/>
    <w:rsid w:val="00C028FB"/>
    <w:rsid w:val="00C164C7"/>
    <w:rsid w:val="00C66670"/>
    <w:rsid w:val="00C964EB"/>
    <w:rsid w:val="00CD4073"/>
    <w:rsid w:val="00CF7186"/>
    <w:rsid w:val="00D252C4"/>
    <w:rsid w:val="00D400E3"/>
    <w:rsid w:val="00D84861"/>
    <w:rsid w:val="00D96921"/>
    <w:rsid w:val="00DB2C5E"/>
    <w:rsid w:val="00DB482B"/>
    <w:rsid w:val="00DF41F0"/>
    <w:rsid w:val="00F530E3"/>
    <w:rsid w:val="00F84775"/>
    <w:rsid w:val="00FC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76687"/>
  <w15:docId w15:val="{AF91E7F0-C5AC-436A-AB95-E0496701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3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autoRedefine/>
    <w:unhideWhenUsed/>
    <w:qFormat/>
    <w:rsid w:val="006B3CF7"/>
    <w:pPr>
      <w:spacing w:after="0" w:line="240" w:lineRule="auto"/>
      <w:outlineLvl w:val="2"/>
    </w:pPr>
    <w:rPr>
      <w:rFonts w:eastAsia="Times New Roman" w:cstheme="minorHAnsi"/>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E3"/>
    <w:pPr>
      <w:ind w:left="720"/>
      <w:contextualSpacing/>
    </w:pPr>
  </w:style>
  <w:style w:type="character" w:customStyle="1" w:styleId="Heading3Char">
    <w:name w:val="Heading 3 Char"/>
    <w:basedOn w:val="DefaultParagraphFont"/>
    <w:link w:val="Heading3"/>
    <w:rsid w:val="006B3CF7"/>
    <w:rPr>
      <w:rFonts w:eastAsia="Times New Roman" w:cstheme="minorHAnsi"/>
      <w:b/>
      <w:lang w:eastAsia="en-GB"/>
    </w:rPr>
  </w:style>
  <w:style w:type="paragraph" w:styleId="BodyText">
    <w:name w:val="Body Text"/>
    <w:basedOn w:val="Normal"/>
    <w:link w:val="BodyTextChar"/>
    <w:semiHidden/>
    <w:unhideWhenUsed/>
    <w:rsid w:val="009F3810"/>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F3810"/>
    <w:rPr>
      <w:rFonts w:ascii="Arial" w:eastAsia="Times New Roman" w:hAnsi="Arial" w:cs="Times New Roman"/>
      <w:sz w:val="20"/>
      <w:szCs w:val="20"/>
    </w:rPr>
  </w:style>
  <w:style w:type="paragraph" w:styleId="NormalIndent">
    <w:name w:val="Normal Indent"/>
    <w:basedOn w:val="Normal"/>
    <w:uiPriority w:val="99"/>
    <w:unhideWhenUsed/>
    <w:rsid w:val="009F3810"/>
    <w:pPr>
      <w:ind w:left="720"/>
    </w:pPr>
  </w:style>
  <w:style w:type="table" w:styleId="TableGrid">
    <w:name w:val="Table Grid"/>
    <w:basedOn w:val="TableNormal"/>
    <w:uiPriority w:val="59"/>
    <w:rsid w:val="006D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530E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41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5A"/>
    <w:rPr>
      <w:rFonts w:ascii="Segoe UI" w:hAnsi="Segoe UI" w:cs="Segoe UI"/>
      <w:sz w:val="18"/>
      <w:szCs w:val="18"/>
    </w:rPr>
  </w:style>
  <w:style w:type="paragraph" w:styleId="Header">
    <w:name w:val="header"/>
    <w:basedOn w:val="Normal"/>
    <w:link w:val="HeaderChar"/>
    <w:uiPriority w:val="99"/>
    <w:unhideWhenUsed/>
    <w:rsid w:val="00D25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2C4"/>
  </w:style>
  <w:style w:type="paragraph" w:styleId="Footer">
    <w:name w:val="footer"/>
    <w:basedOn w:val="Normal"/>
    <w:link w:val="FooterChar"/>
    <w:uiPriority w:val="99"/>
    <w:unhideWhenUsed/>
    <w:rsid w:val="00D25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2C4"/>
  </w:style>
  <w:style w:type="character" w:styleId="Hyperlink">
    <w:name w:val="Hyperlink"/>
    <w:basedOn w:val="DefaultParagraphFont"/>
    <w:uiPriority w:val="99"/>
    <w:semiHidden/>
    <w:unhideWhenUsed/>
    <w:rsid w:val="00C66670"/>
    <w:rPr>
      <w:color w:val="0000FF"/>
      <w:u w:val="single"/>
    </w:rPr>
  </w:style>
  <w:style w:type="character" w:styleId="FollowedHyperlink">
    <w:name w:val="FollowedHyperlink"/>
    <w:basedOn w:val="DefaultParagraphFont"/>
    <w:uiPriority w:val="99"/>
    <w:semiHidden/>
    <w:unhideWhenUsed/>
    <w:rsid w:val="00C66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4717">
      <w:bodyDiv w:val="1"/>
      <w:marLeft w:val="0"/>
      <w:marRight w:val="0"/>
      <w:marTop w:val="0"/>
      <w:marBottom w:val="0"/>
      <w:divBdr>
        <w:top w:val="none" w:sz="0" w:space="0" w:color="auto"/>
        <w:left w:val="none" w:sz="0" w:space="0" w:color="auto"/>
        <w:bottom w:val="none" w:sz="0" w:space="0" w:color="auto"/>
        <w:right w:val="none" w:sz="0" w:space="0" w:color="auto"/>
      </w:divBdr>
    </w:div>
    <w:div w:id="1637565022">
      <w:bodyDiv w:val="1"/>
      <w:marLeft w:val="0"/>
      <w:marRight w:val="0"/>
      <w:marTop w:val="0"/>
      <w:marBottom w:val="0"/>
      <w:divBdr>
        <w:top w:val="none" w:sz="0" w:space="0" w:color="auto"/>
        <w:left w:val="none" w:sz="0" w:space="0" w:color="auto"/>
        <w:bottom w:val="none" w:sz="0" w:space="0" w:color="auto"/>
        <w:right w:val="none" w:sz="0" w:space="0" w:color="auto"/>
      </w:divBdr>
    </w:div>
    <w:div w:id="16850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B428A9742C014B93B1BC4096196008" ma:contentTypeVersion="0" ma:contentTypeDescription="Create a new document." ma:contentTypeScope="" ma:versionID="758f64664333831b921333170b68d12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38839-91ED-4AA4-BBCB-504D0E424EAA}">
  <ds:schemaRefs>
    <ds:schemaRef ds:uri="http://schemas.microsoft.com/sharepoint/v3/contenttype/forms"/>
  </ds:schemaRefs>
</ds:datastoreItem>
</file>

<file path=customXml/itemProps2.xml><?xml version="1.0" encoding="utf-8"?>
<ds:datastoreItem xmlns:ds="http://schemas.openxmlformats.org/officeDocument/2006/customXml" ds:itemID="{179356CB-0E99-4109-8CBC-0F894830C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9C953F-5D7F-4989-8C58-D9D070D9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dc:creator>
  <cp:lastModifiedBy>Jessica Mills</cp:lastModifiedBy>
  <cp:revision>3</cp:revision>
  <cp:lastPrinted>2018-06-14T09:04:00Z</cp:lastPrinted>
  <dcterms:created xsi:type="dcterms:W3CDTF">2018-07-17T08:47:00Z</dcterms:created>
  <dcterms:modified xsi:type="dcterms:W3CDTF">2018-07-17T08:47:00Z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0x0101001BB428A9742C014B93B1BC4096196008</vt:lpwstr>
  </property>
</Properties>
</file>