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67" w:rsidRDefault="009C6D67" w:rsidP="00374B73">
      <w:pPr>
        <w:spacing w:after="0"/>
        <w:rPr>
          <w:rFonts w:cs="Arial"/>
          <w:b/>
          <w:sz w:val="24"/>
          <w:szCs w:val="20"/>
        </w:rPr>
      </w:pPr>
      <w:r>
        <w:rPr>
          <w:rFonts w:cs="Arial"/>
          <w:b/>
          <w:sz w:val="24"/>
          <w:szCs w:val="20"/>
        </w:rPr>
        <w:t>New module - Being validated June 2016</w:t>
      </w:r>
    </w:p>
    <w:p w:rsidR="00363F5A" w:rsidRDefault="00363F5A" w:rsidP="00374B73">
      <w:pPr>
        <w:spacing w:after="0"/>
        <w:rPr>
          <w:rFonts w:cs="Arial"/>
          <w:b/>
          <w:sz w:val="24"/>
          <w:szCs w:val="20"/>
        </w:rPr>
      </w:pPr>
    </w:p>
    <w:p w:rsidR="009C6D67" w:rsidRDefault="009C6D67" w:rsidP="00374B73">
      <w:pPr>
        <w:spacing w:after="0"/>
        <w:rPr>
          <w:rFonts w:cs="Arial"/>
          <w:b/>
          <w:sz w:val="24"/>
          <w:szCs w:val="20"/>
        </w:rPr>
      </w:pPr>
      <w:r w:rsidRPr="009C6D67">
        <w:rPr>
          <w:rFonts w:cs="Arial"/>
          <w:b/>
          <w:sz w:val="24"/>
          <w:szCs w:val="20"/>
        </w:rPr>
        <w:t>Community placement: developing Health Promotion competencies</w:t>
      </w:r>
    </w:p>
    <w:p w:rsidR="00374B73" w:rsidRDefault="00374B73" w:rsidP="00374B73">
      <w:pPr>
        <w:spacing w:after="0"/>
        <w:rPr>
          <w:rFonts w:asciiTheme="minorHAnsi" w:hAnsiTheme="minorHAnsi" w:cs="Arial"/>
          <w:caps/>
          <w:sz w:val="20"/>
          <w:szCs w:val="20"/>
        </w:rPr>
      </w:pPr>
    </w:p>
    <w:p w:rsidR="009C6D67" w:rsidRDefault="009C6D67" w:rsidP="00374B73">
      <w:pPr>
        <w:spacing w:after="0"/>
        <w:rPr>
          <w:rFonts w:asciiTheme="minorHAnsi" w:hAnsiTheme="minorHAnsi" w:cs="Arial"/>
          <w:sz w:val="20"/>
          <w:szCs w:val="20"/>
        </w:rPr>
      </w:pPr>
      <w:r w:rsidRPr="00F82148">
        <w:rPr>
          <w:rFonts w:asciiTheme="minorHAnsi" w:hAnsiTheme="minorHAnsi" w:cs="Arial"/>
          <w:caps/>
          <w:sz w:val="20"/>
          <w:szCs w:val="20"/>
        </w:rPr>
        <w:t>T</w:t>
      </w:r>
      <w:r w:rsidRPr="00F82148">
        <w:rPr>
          <w:rFonts w:asciiTheme="minorHAnsi" w:hAnsiTheme="minorHAnsi" w:cs="Arial"/>
          <w:sz w:val="20"/>
          <w:szCs w:val="20"/>
        </w:rPr>
        <w:t>his module entails students undertaking a 6</w:t>
      </w:r>
      <w:r w:rsidR="00363F5A">
        <w:rPr>
          <w:rFonts w:asciiTheme="minorHAnsi" w:hAnsiTheme="minorHAnsi" w:cs="Arial"/>
          <w:sz w:val="20"/>
          <w:szCs w:val="20"/>
        </w:rPr>
        <w:t>5+</w:t>
      </w:r>
      <w:r w:rsidRPr="00F82148">
        <w:rPr>
          <w:rFonts w:asciiTheme="minorHAnsi" w:hAnsiTheme="minorHAnsi" w:cs="Arial"/>
          <w:sz w:val="20"/>
          <w:szCs w:val="20"/>
        </w:rPr>
        <w:t xml:space="preserve"> hour voluntary placement usually within a not for profit organisation in the broader practice community. It is designed to develop knowledge and skills around core health promotion standards and competencies, including advocate for health, ethics</w:t>
      </w:r>
      <w:r w:rsidR="00363F5A">
        <w:rPr>
          <w:rFonts w:asciiTheme="minorHAnsi" w:hAnsiTheme="minorHAnsi" w:cs="Arial"/>
          <w:sz w:val="20"/>
          <w:szCs w:val="20"/>
        </w:rPr>
        <w:t>,</w:t>
      </w:r>
      <w:r w:rsidRPr="00F82148">
        <w:rPr>
          <w:rFonts w:asciiTheme="minorHAnsi" w:hAnsiTheme="minorHAnsi" w:cs="Arial"/>
          <w:sz w:val="20"/>
          <w:szCs w:val="20"/>
        </w:rPr>
        <w:t xml:space="preserve"> leadership and partnership working. </w:t>
      </w:r>
      <w:r w:rsidRPr="00F82148">
        <w:rPr>
          <w:rFonts w:asciiTheme="minorHAnsi" w:hAnsiTheme="minorHAnsi" w:cs="Arial"/>
          <w:sz w:val="20"/>
        </w:rPr>
        <w:t xml:space="preserve">It provides an opportunity for students to widen their experience of how organisations operate and implement public health and/or gain work-related experience in professionally </w:t>
      </w:r>
      <w:r w:rsidR="00374B73" w:rsidRPr="00F82148">
        <w:rPr>
          <w:rFonts w:asciiTheme="minorHAnsi" w:hAnsiTheme="minorHAnsi" w:cs="Arial"/>
          <w:sz w:val="20"/>
        </w:rPr>
        <w:t>relevant</w:t>
      </w:r>
      <w:r w:rsidRPr="00F82148">
        <w:rPr>
          <w:rFonts w:asciiTheme="minorHAnsi" w:hAnsiTheme="minorHAnsi" w:cs="Arial"/>
          <w:sz w:val="20"/>
        </w:rPr>
        <w:t xml:space="preserve"> fields. It is designed to support students’ career development and enhance formation of networks of practice</w:t>
      </w:r>
      <w:r w:rsidRPr="00F82148">
        <w:rPr>
          <w:rFonts w:asciiTheme="minorHAnsi" w:hAnsiTheme="minorHAnsi" w:cs="Arial"/>
          <w:sz w:val="20"/>
          <w:szCs w:val="20"/>
        </w:rPr>
        <w:t xml:space="preserve">. </w:t>
      </w:r>
    </w:p>
    <w:p w:rsidR="00363F5A" w:rsidRDefault="00363F5A" w:rsidP="00374B73">
      <w:pPr>
        <w:spacing w:after="0"/>
        <w:rPr>
          <w:rFonts w:asciiTheme="minorHAnsi" w:hAnsiTheme="minorHAnsi" w:cs="Arial"/>
          <w:sz w:val="20"/>
          <w:szCs w:val="20"/>
        </w:rPr>
      </w:pPr>
    </w:p>
    <w:p w:rsidR="009C6D67" w:rsidRPr="00F82148" w:rsidRDefault="009C6D67" w:rsidP="00374B73">
      <w:pPr>
        <w:spacing w:after="0" w:line="240" w:lineRule="auto"/>
        <w:rPr>
          <w:rFonts w:asciiTheme="minorHAnsi" w:hAnsiTheme="minorHAnsi" w:cs="Arial"/>
          <w:sz w:val="20"/>
        </w:rPr>
      </w:pPr>
      <w:r w:rsidRPr="00F82148">
        <w:rPr>
          <w:rFonts w:asciiTheme="minorHAnsi" w:hAnsiTheme="minorHAnsi" w:cs="Arial"/>
          <w:sz w:val="20"/>
        </w:rPr>
        <w:t xml:space="preserve">The placement can be undertaken in a variety of circumstances relating to the students’ sector of practice and </w:t>
      </w:r>
      <w:r w:rsidR="00F82148" w:rsidRPr="00F82148">
        <w:rPr>
          <w:rFonts w:asciiTheme="minorHAnsi" w:hAnsiTheme="minorHAnsi" w:cs="Arial"/>
          <w:sz w:val="20"/>
        </w:rPr>
        <w:t>interest;</w:t>
      </w:r>
      <w:r w:rsidRPr="00F82148">
        <w:rPr>
          <w:rFonts w:asciiTheme="minorHAnsi" w:hAnsiTheme="minorHAnsi" w:cs="Arial"/>
          <w:sz w:val="20"/>
        </w:rPr>
        <w:t xml:space="preserve"> however the placement must meet the following criteria:</w:t>
      </w:r>
    </w:p>
    <w:p w:rsidR="009C6D67" w:rsidRPr="00F82148" w:rsidRDefault="009C6D67" w:rsidP="00374B73">
      <w:pPr>
        <w:pStyle w:val="ListParagraph"/>
        <w:spacing w:after="0" w:line="240" w:lineRule="auto"/>
        <w:ind w:left="0" w:firstLine="0"/>
        <w:contextualSpacing/>
        <w:jc w:val="both"/>
        <w:rPr>
          <w:rFonts w:asciiTheme="minorHAnsi" w:hAnsiTheme="minorHAnsi" w:cs="Arial"/>
          <w:sz w:val="20"/>
        </w:rPr>
      </w:pPr>
    </w:p>
    <w:p w:rsidR="009C6D67" w:rsidRPr="00F82148" w:rsidRDefault="009C6D67" w:rsidP="00374B73">
      <w:pPr>
        <w:numPr>
          <w:ilvl w:val="0"/>
          <w:numId w:val="6"/>
        </w:numPr>
        <w:spacing w:after="0" w:line="240" w:lineRule="auto"/>
        <w:rPr>
          <w:rFonts w:asciiTheme="minorHAnsi" w:hAnsiTheme="minorHAnsi" w:cs="Arial"/>
          <w:sz w:val="20"/>
        </w:rPr>
      </w:pPr>
      <w:r w:rsidRPr="00F82148">
        <w:rPr>
          <w:rFonts w:asciiTheme="minorHAnsi" w:hAnsiTheme="minorHAnsi" w:cs="Arial"/>
          <w:sz w:val="20"/>
        </w:rPr>
        <w:t>Involve some community engagement through face-to-face interaction with the public as users, clients or participants</w:t>
      </w:r>
    </w:p>
    <w:p w:rsidR="009C6D67" w:rsidRPr="00F82148" w:rsidRDefault="009C6D67" w:rsidP="00374B73">
      <w:pPr>
        <w:numPr>
          <w:ilvl w:val="0"/>
          <w:numId w:val="6"/>
        </w:numPr>
        <w:spacing w:after="0" w:line="240" w:lineRule="auto"/>
        <w:rPr>
          <w:rFonts w:asciiTheme="minorHAnsi" w:hAnsiTheme="minorHAnsi" w:cs="Arial"/>
          <w:sz w:val="20"/>
        </w:rPr>
      </w:pPr>
      <w:r w:rsidRPr="00F82148">
        <w:rPr>
          <w:rFonts w:asciiTheme="minorHAnsi" w:hAnsiTheme="minorHAnsi" w:cs="Arial"/>
          <w:sz w:val="20"/>
        </w:rPr>
        <w:t>Involve working or collaborating independently with professional staff who the student has not met previously.</w:t>
      </w:r>
    </w:p>
    <w:p w:rsidR="009C6D67" w:rsidRPr="00F82148" w:rsidRDefault="009C6D67" w:rsidP="00374B73">
      <w:pPr>
        <w:numPr>
          <w:ilvl w:val="0"/>
          <w:numId w:val="6"/>
        </w:numPr>
        <w:spacing w:after="0" w:line="240" w:lineRule="auto"/>
        <w:rPr>
          <w:rFonts w:asciiTheme="minorHAnsi" w:hAnsiTheme="minorHAnsi" w:cs="Arial"/>
          <w:sz w:val="20"/>
        </w:rPr>
      </w:pPr>
      <w:r w:rsidRPr="00F82148">
        <w:rPr>
          <w:rFonts w:asciiTheme="minorHAnsi" w:hAnsiTheme="minorHAnsi" w:cs="Arial"/>
          <w:sz w:val="20"/>
        </w:rPr>
        <w:t xml:space="preserve">Involve time spent in an organisation and/or sector of which student has no/little previous experience. </w:t>
      </w:r>
    </w:p>
    <w:p w:rsidR="009C6D67" w:rsidRPr="00F82148" w:rsidRDefault="009C6D67" w:rsidP="00374B73">
      <w:pPr>
        <w:spacing w:after="0" w:line="240" w:lineRule="auto"/>
        <w:rPr>
          <w:rFonts w:asciiTheme="minorHAnsi" w:hAnsiTheme="minorHAnsi" w:cs="Arial"/>
          <w:sz w:val="20"/>
        </w:rPr>
      </w:pPr>
    </w:p>
    <w:p w:rsidR="009C6D67" w:rsidRPr="00F82148" w:rsidRDefault="009C6D67" w:rsidP="00374B73">
      <w:pPr>
        <w:spacing w:after="0" w:line="240" w:lineRule="auto"/>
        <w:rPr>
          <w:rFonts w:asciiTheme="minorHAnsi" w:hAnsiTheme="minorHAnsi" w:cs="Arial"/>
          <w:sz w:val="20"/>
        </w:rPr>
      </w:pPr>
      <w:r w:rsidRPr="00F82148">
        <w:rPr>
          <w:rFonts w:asciiTheme="minorHAnsi" w:hAnsiTheme="minorHAnsi" w:cs="Arial"/>
          <w:sz w:val="20"/>
        </w:rPr>
        <w:t xml:space="preserve">Possible placement contexts include: </w:t>
      </w:r>
    </w:p>
    <w:p w:rsidR="009C6D67" w:rsidRPr="00F82148" w:rsidRDefault="009C6D67" w:rsidP="00374B73">
      <w:pPr>
        <w:numPr>
          <w:ilvl w:val="0"/>
          <w:numId w:val="7"/>
        </w:numPr>
        <w:spacing w:after="0" w:line="240" w:lineRule="auto"/>
        <w:rPr>
          <w:rFonts w:asciiTheme="minorHAnsi" w:hAnsiTheme="minorHAnsi" w:cs="Arial"/>
          <w:sz w:val="20"/>
        </w:rPr>
      </w:pPr>
      <w:r w:rsidRPr="00F82148">
        <w:rPr>
          <w:rFonts w:asciiTheme="minorHAnsi" w:hAnsiTheme="minorHAnsi" w:cs="Arial"/>
          <w:sz w:val="20"/>
        </w:rPr>
        <w:t>Planned practical experience with an organisation in a context relating to an area of possible future work</w:t>
      </w:r>
    </w:p>
    <w:p w:rsidR="009C6D67" w:rsidRPr="00F82148" w:rsidRDefault="009C6D67" w:rsidP="00374B73">
      <w:pPr>
        <w:numPr>
          <w:ilvl w:val="0"/>
          <w:numId w:val="7"/>
        </w:numPr>
        <w:spacing w:after="0" w:line="240" w:lineRule="auto"/>
        <w:rPr>
          <w:rFonts w:asciiTheme="minorHAnsi" w:hAnsiTheme="minorHAnsi" w:cs="Arial"/>
          <w:sz w:val="20"/>
        </w:rPr>
      </w:pPr>
      <w:r w:rsidRPr="00F82148">
        <w:rPr>
          <w:rFonts w:asciiTheme="minorHAnsi" w:hAnsiTheme="minorHAnsi" w:cs="Arial"/>
          <w:sz w:val="20"/>
        </w:rPr>
        <w:t>A discrete period of work fulfilling a specific role for a particular not for profit organisation or community.</w:t>
      </w:r>
    </w:p>
    <w:p w:rsidR="009C6D67" w:rsidRPr="00F82148" w:rsidRDefault="009C6D67" w:rsidP="00374B73">
      <w:pPr>
        <w:numPr>
          <w:ilvl w:val="0"/>
          <w:numId w:val="7"/>
        </w:numPr>
        <w:spacing w:after="0" w:line="240" w:lineRule="auto"/>
        <w:rPr>
          <w:rFonts w:asciiTheme="minorHAnsi" w:hAnsiTheme="minorHAnsi" w:cs="Arial"/>
          <w:sz w:val="20"/>
        </w:rPr>
      </w:pPr>
      <w:r w:rsidRPr="00F82148">
        <w:rPr>
          <w:rFonts w:asciiTheme="minorHAnsi" w:hAnsiTheme="minorHAnsi" w:cs="Arial"/>
          <w:sz w:val="20"/>
        </w:rPr>
        <w:t>A discrete piece of design or consultancy work carried out for an identified not for profit community.</w:t>
      </w:r>
    </w:p>
    <w:p w:rsidR="009C6D67" w:rsidRPr="00363F5A" w:rsidRDefault="009C6D67" w:rsidP="00374B73">
      <w:pPr>
        <w:numPr>
          <w:ilvl w:val="0"/>
          <w:numId w:val="7"/>
        </w:numPr>
        <w:spacing w:after="0" w:line="240" w:lineRule="auto"/>
        <w:rPr>
          <w:rFonts w:asciiTheme="minorHAnsi" w:hAnsiTheme="minorHAnsi" w:cs="Arial"/>
          <w:sz w:val="20"/>
        </w:rPr>
      </w:pPr>
      <w:r w:rsidRPr="00F82148">
        <w:rPr>
          <w:rFonts w:asciiTheme="minorHAnsi" w:hAnsiTheme="minorHAnsi" w:cs="Arial"/>
          <w:sz w:val="20"/>
        </w:rPr>
        <w:t xml:space="preserve">A practitioner experience exchange for students already in </w:t>
      </w:r>
      <w:r w:rsidRPr="00F82148">
        <w:rPr>
          <w:rFonts w:asciiTheme="minorHAnsi" w:hAnsiTheme="minorHAnsi" w:cs="Arial"/>
          <w:sz w:val="20"/>
          <w:szCs w:val="20"/>
        </w:rPr>
        <w:t>relevant employment, who will do an exchange with other students, colleagues and/or alumni</w:t>
      </w:r>
    </w:p>
    <w:p w:rsidR="00363F5A" w:rsidRPr="00F82148" w:rsidRDefault="00363F5A" w:rsidP="00363F5A">
      <w:pPr>
        <w:spacing w:after="0" w:line="240" w:lineRule="auto"/>
        <w:ind w:left="360"/>
        <w:rPr>
          <w:rFonts w:asciiTheme="minorHAnsi" w:hAnsiTheme="minorHAnsi" w:cs="Arial"/>
          <w:sz w:val="20"/>
        </w:rPr>
      </w:pPr>
    </w:p>
    <w:p w:rsidR="00363F5A" w:rsidRPr="00363F5A" w:rsidRDefault="00363F5A" w:rsidP="00363F5A">
      <w:pPr>
        <w:spacing w:after="0" w:line="240" w:lineRule="auto"/>
        <w:rPr>
          <w:rFonts w:asciiTheme="minorHAnsi" w:hAnsiTheme="minorHAnsi" w:cs="Arial"/>
          <w:i/>
          <w:sz w:val="20"/>
        </w:rPr>
      </w:pPr>
      <w:r w:rsidRPr="00363F5A">
        <w:rPr>
          <w:rFonts w:asciiTheme="minorHAnsi" w:hAnsiTheme="minorHAnsi" w:cs="Arial"/>
          <w:b/>
          <w:sz w:val="20"/>
        </w:rPr>
        <w:t>Learning Outcomes</w:t>
      </w:r>
      <w:r w:rsidRPr="00363F5A">
        <w:rPr>
          <w:rFonts w:asciiTheme="minorHAnsi" w:hAnsiTheme="minorHAnsi" w:cs="Arial"/>
          <w:i/>
          <w:sz w:val="20"/>
        </w:rPr>
        <w:t>: On successful completion of the module, the student will be able to:</w:t>
      </w:r>
    </w:p>
    <w:p w:rsidR="00363F5A" w:rsidRPr="00363F5A" w:rsidRDefault="00363F5A" w:rsidP="00363F5A">
      <w:pPr>
        <w:numPr>
          <w:ilvl w:val="0"/>
          <w:numId w:val="11"/>
        </w:numPr>
        <w:tabs>
          <w:tab w:val="clear" w:pos="717"/>
          <w:tab w:val="num" w:pos="360"/>
        </w:tabs>
        <w:spacing w:after="0" w:line="240" w:lineRule="auto"/>
        <w:ind w:left="360"/>
        <w:rPr>
          <w:rFonts w:asciiTheme="minorHAnsi" w:hAnsiTheme="minorHAnsi" w:cs="Arial"/>
          <w:sz w:val="20"/>
        </w:rPr>
      </w:pPr>
      <w:r w:rsidRPr="00363F5A">
        <w:rPr>
          <w:rFonts w:asciiTheme="minorHAnsi" w:hAnsiTheme="minorHAnsi" w:cs="Arial"/>
          <w:sz w:val="20"/>
        </w:rPr>
        <w:t>Critically appraise the policy direction and organisation of the sector of their placement and contextualise and evaluate the role of their placement organisation within this, referring to local/national/ international policy drivers (as appropriate)</w:t>
      </w:r>
    </w:p>
    <w:p w:rsidR="00363F5A" w:rsidRPr="00363F5A" w:rsidRDefault="00363F5A" w:rsidP="00363F5A">
      <w:pPr>
        <w:numPr>
          <w:ilvl w:val="0"/>
          <w:numId w:val="11"/>
        </w:numPr>
        <w:tabs>
          <w:tab w:val="clear" w:pos="717"/>
          <w:tab w:val="num" w:pos="360"/>
        </w:tabs>
        <w:spacing w:after="0" w:line="240" w:lineRule="auto"/>
        <w:ind w:left="357" w:hanging="357"/>
        <w:rPr>
          <w:rFonts w:asciiTheme="minorHAnsi" w:hAnsiTheme="minorHAnsi" w:cs="Arial"/>
          <w:sz w:val="20"/>
        </w:rPr>
      </w:pPr>
      <w:r w:rsidRPr="00363F5A">
        <w:rPr>
          <w:rFonts w:asciiTheme="minorHAnsi" w:hAnsiTheme="minorHAnsi" w:cs="Arial"/>
          <w:sz w:val="20"/>
        </w:rPr>
        <w:t>Critically analyse and review the structure of their placement organisation, its relationships with stakeholders and application of theoretical concepts of community engagement and empowerment though volunteers and public/patient engagement.</w:t>
      </w:r>
    </w:p>
    <w:p w:rsidR="00363F5A" w:rsidRPr="00363F5A" w:rsidRDefault="00363F5A" w:rsidP="00363F5A">
      <w:pPr>
        <w:numPr>
          <w:ilvl w:val="0"/>
          <w:numId w:val="11"/>
        </w:numPr>
        <w:tabs>
          <w:tab w:val="clear" w:pos="717"/>
          <w:tab w:val="num" w:pos="360"/>
        </w:tabs>
        <w:spacing w:after="0" w:line="240" w:lineRule="auto"/>
        <w:ind w:left="357" w:hanging="357"/>
        <w:rPr>
          <w:rFonts w:asciiTheme="minorHAnsi" w:hAnsiTheme="minorHAnsi" w:cs="Arial"/>
          <w:sz w:val="20"/>
          <w:szCs w:val="20"/>
          <w:lang w:eastAsia="en-GB"/>
        </w:rPr>
      </w:pPr>
      <w:r w:rsidRPr="00363F5A">
        <w:rPr>
          <w:rFonts w:asciiTheme="minorHAnsi" w:hAnsiTheme="minorHAnsi" w:cs="Arial"/>
          <w:sz w:val="20"/>
        </w:rPr>
        <w:t>Accurately evaluate own professional development needs and identify goals; negotiate and put in place a feasible strategy and plan for achieving these within the placement and module activities, and apply critical reflexivity throughout.</w:t>
      </w:r>
    </w:p>
    <w:p w:rsidR="00363F5A" w:rsidRPr="00363F5A" w:rsidRDefault="00363F5A" w:rsidP="00363F5A">
      <w:pPr>
        <w:numPr>
          <w:ilvl w:val="0"/>
          <w:numId w:val="11"/>
        </w:numPr>
        <w:tabs>
          <w:tab w:val="clear" w:pos="717"/>
          <w:tab w:val="num" w:pos="360"/>
        </w:tabs>
        <w:spacing w:after="0" w:line="240" w:lineRule="auto"/>
        <w:ind w:left="357" w:hanging="357"/>
        <w:rPr>
          <w:rFonts w:asciiTheme="minorHAnsi" w:hAnsiTheme="minorHAnsi" w:cs="Arial"/>
          <w:sz w:val="20"/>
          <w:szCs w:val="20"/>
          <w:lang w:eastAsia="en-GB"/>
        </w:rPr>
      </w:pPr>
      <w:r w:rsidRPr="00363F5A">
        <w:rPr>
          <w:rFonts w:asciiTheme="minorHAnsi" w:hAnsiTheme="minorHAnsi" w:cs="Arial"/>
          <w:sz w:val="20"/>
        </w:rPr>
        <w:t>Demonstrate critical awareness of own role, behaviour and impact on the health promotion activities of the placement organisation and relationships with stakeholders. Operate with appropriate professional and ethical standards.</w:t>
      </w:r>
    </w:p>
    <w:p w:rsidR="009C6D67" w:rsidRPr="00F82148" w:rsidRDefault="009C6D67" w:rsidP="00363F5A">
      <w:pPr>
        <w:spacing w:after="0" w:line="240" w:lineRule="auto"/>
        <w:rPr>
          <w:rFonts w:asciiTheme="minorHAnsi" w:hAnsiTheme="minorHAnsi" w:cs="Arial"/>
          <w:sz w:val="20"/>
          <w:szCs w:val="20"/>
        </w:rPr>
      </w:pPr>
    </w:p>
    <w:p w:rsidR="00F82148" w:rsidRPr="00374B73" w:rsidRDefault="00F82148" w:rsidP="00374B73">
      <w:pPr>
        <w:spacing w:after="0" w:line="240" w:lineRule="auto"/>
        <w:rPr>
          <w:rFonts w:asciiTheme="minorHAnsi" w:hAnsiTheme="minorHAnsi" w:cs="Arial"/>
          <w:b/>
          <w:sz w:val="20"/>
          <w:szCs w:val="20"/>
        </w:rPr>
      </w:pPr>
      <w:r w:rsidRPr="00374B73">
        <w:rPr>
          <w:rFonts w:asciiTheme="minorHAnsi" w:hAnsiTheme="minorHAnsi" w:cs="Arial"/>
          <w:b/>
          <w:sz w:val="20"/>
          <w:szCs w:val="20"/>
        </w:rPr>
        <w:t>Teaching methods</w:t>
      </w:r>
    </w:p>
    <w:p w:rsidR="00374B73" w:rsidRDefault="00F82148" w:rsidP="00374B73">
      <w:pPr>
        <w:spacing w:after="0" w:line="240" w:lineRule="auto"/>
        <w:rPr>
          <w:rFonts w:cs="Arial"/>
          <w:sz w:val="20"/>
        </w:rPr>
      </w:pPr>
      <w:r>
        <w:rPr>
          <w:rFonts w:cs="Arial"/>
          <w:sz w:val="20"/>
        </w:rPr>
        <w:t>This is predominantly an experiential learning module using self-directed learning to achieve development of transferable health promotion competenc</w:t>
      </w:r>
      <w:r w:rsidR="00374B73">
        <w:rPr>
          <w:rFonts w:cs="Arial"/>
          <w:sz w:val="20"/>
        </w:rPr>
        <w:t>ies</w:t>
      </w:r>
      <w:r>
        <w:rPr>
          <w:rFonts w:cs="Arial"/>
          <w:sz w:val="20"/>
        </w:rPr>
        <w:t xml:space="preserve"> and experience through a placement, formal teaching and f</w:t>
      </w:r>
      <w:r w:rsidR="00374B73">
        <w:rPr>
          <w:rFonts w:cs="Arial"/>
          <w:sz w:val="20"/>
        </w:rPr>
        <w:t>acilitated reflection through action learning sets</w:t>
      </w:r>
      <w:r w:rsidR="00363F5A">
        <w:rPr>
          <w:rFonts w:cs="Arial"/>
          <w:sz w:val="20"/>
        </w:rPr>
        <w:t>, peer learning through a group Blog</w:t>
      </w:r>
      <w:r w:rsidR="00374B73">
        <w:rPr>
          <w:rFonts w:cs="Arial"/>
          <w:sz w:val="20"/>
        </w:rPr>
        <w:t xml:space="preserve"> and independe</w:t>
      </w:r>
      <w:r>
        <w:rPr>
          <w:rFonts w:cs="Arial"/>
          <w:sz w:val="20"/>
        </w:rPr>
        <w:t>nt study</w:t>
      </w:r>
      <w:r w:rsidR="00374B73">
        <w:rPr>
          <w:rFonts w:cs="Arial"/>
          <w:sz w:val="20"/>
        </w:rPr>
        <w:t>.</w:t>
      </w:r>
    </w:p>
    <w:p w:rsidR="00363F5A" w:rsidRPr="00363F5A" w:rsidRDefault="00F82148" w:rsidP="00363F5A">
      <w:pPr>
        <w:spacing w:after="0" w:line="240" w:lineRule="auto"/>
        <w:rPr>
          <w:rFonts w:asciiTheme="minorHAnsi" w:hAnsiTheme="minorHAnsi" w:cs="Arial"/>
          <w:sz w:val="20"/>
          <w:szCs w:val="20"/>
          <w:lang w:eastAsia="en-GB"/>
        </w:rPr>
      </w:pPr>
      <w:r>
        <w:rPr>
          <w:rFonts w:cs="Arial"/>
          <w:sz w:val="20"/>
        </w:rPr>
        <w:t>.</w:t>
      </w:r>
    </w:p>
    <w:p w:rsidR="00374B73" w:rsidRPr="00374B73" w:rsidRDefault="00F82148" w:rsidP="00374B73">
      <w:pPr>
        <w:spacing w:after="0" w:line="240" w:lineRule="auto"/>
        <w:rPr>
          <w:rFonts w:cs="Arial"/>
          <w:b/>
          <w:i/>
          <w:sz w:val="20"/>
          <w:szCs w:val="20"/>
        </w:rPr>
      </w:pPr>
      <w:r w:rsidRPr="00374B73">
        <w:rPr>
          <w:rFonts w:asciiTheme="minorHAnsi" w:hAnsiTheme="minorHAnsi" w:cs="Arial"/>
          <w:b/>
          <w:sz w:val="20"/>
          <w:szCs w:val="20"/>
        </w:rPr>
        <w:t>Assessment:</w:t>
      </w:r>
      <w:r w:rsidR="00374B73" w:rsidRPr="00374B73">
        <w:rPr>
          <w:rFonts w:cs="Arial"/>
          <w:b/>
          <w:i/>
          <w:sz w:val="20"/>
          <w:szCs w:val="20"/>
        </w:rPr>
        <w:t xml:space="preserve"> </w:t>
      </w:r>
    </w:p>
    <w:p w:rsidR="00374B73" w:rsidRPr="00FB0407" w:rsidRDefault="00374B73" w:rsidP="00374B73">
      <w:pPr>
        <w:spacing w:after="0" w:line="240" w:lineRule="auto"/>
        <w:rPr>
          <w:rFonts w:cs="Arial"/>
          <w:sz w:val="20"/>
          <w:szCs w:val="20"/>
        </w:rPr>
      </w:pPr>
      <w:r w:rsidRPr="00FB0407">
        <w:rPr>
          <w:rFonts w:cs="Arial"/>
          <w:i/>
          <w:sz w:val="20"/>
          <w:szCs w:val="20"/>
        </w:rPr>
        <w:t>2500 word</w:t>
      </w:r>
      <w:r w:rsidRPr="00FB0407">
        <w:rPr>
          <w:rFonts w:cs="Arial"/>
          <w:sz w:val="20"/>
          <w:szCs w:val="20"/>
        </w:rPr>
        <w:t xml:space="preserve"> analytical </w:t>
      </w:r>
      <w:r w:rsidR="00363F5A">
        <w:rPr>
          <w:rFonts w:cs="Arial"/>
          <w:sz w:val="20"/>
          <w:szCs w:val="20"/>
        </w:rPr>
        <w:t>placement</w:t>
      </w:r>
      <w:r>
        <w:rPr>
          <w:rFonts w:cs="Arial"/>
          <w:sz w:val="20"/>
          <w:szCs w:val="20"/>
        </w:rPr>
        <w:t xml:space="preserve"> </w:t>
      </w:r>
      <w:r w:rsidRPr="00FB0407">
        <w:rPr>
          <w:rFonts w:cs="Arial"/>
          <w:sz w:val="20"/>
          <w:szCs w:val="20"/>
        </w:rPr>
        <w:t>report contextual</w:t>
      </w:r>
      <w:r>
        <w:rPr>
          <w:rFonts w:cs="Arial"/>
          <w:sz w:val="20"/>
          <w:szCs w:val="20"/>
        </w:rPr>
        <w:t>is</w:t>
      </w:r>
      <w:r w:rsidRPr="00FB0407">
        <w:rPr>
          <w:rFonts w:cs="Arial"/>
          <w:sz w:val="20"/>
          <w:szCs w:val="20"/>
        </w:rPr>
        <w:t>ing the placement organisation and examining its structure, relationships with key stakeholders</w:t>
      </w:r>
      <w:r>
        <w:rPr>
          <w:rFonts w:cs="Arial"/>
          <w:sz w:val="20"/>
          <w:szCs w:val="20"/>
        </w:rPr>
        <w:t>, including volunteers</w:t>
      </w:r>
      <w:r w:rsidR="00363F5A">
        <w:rPr>
          <w:rFonts w:cs="Arial"/>
          <w:sz w:val="20"/>
          <w:szCs w:val="20"/>
        </w:rPr>
        <w:t xml:space="preserve"> and public. 75%</w:t>
      </w:r>
      <w:r>
        <w:rPr>
          <w:rFonts w:cs="Arial"/>
          <w:sz w:val="20"/>
          <w:szCs w:val="20"/>
        </w:rPr>
        <w:t xml:space="preserve">. </w:t>
      </w:r>
    </w:p>
    <w:p w:rsidR="00363F5A" w:rsidRPr="00FB0407" w:rsidRDefault="00363F5A" w:rsidP="00363F5A">
      <w:pPr>
        <w:spacing w:after="120" w:line="240" w:lineRule="auto"/>
        <w:rPr>
          <w:rFonts w:cs="Arial"/>
          <w:sz w:val="20"/>
          <w:szCs w:val="20"/>
        </w:rPr>
      </w:pPr>
      <w:proofErr w:type="gramStart"/>
      <w:r>
        <w:rPr>
          <w:rFonts w:cs="Arial"/>
          <w:i/>
          <w:sz w:val="20"/>
          <w:szCs w:val="20"/>
        </w:rPr>
        <w:t xml:space="preserve">Final Blog entry </w:t>
      </w:r>
      <w:r>
        <w:rPr>
          <w:rFonts w:cs="Arial"/>
          <w:sz w:val="20"/>
          <w:szCs w:val="20"/>
        </w:rPr>
        <w:t xml:space="preserve">as a short structured reflective video clip (3-5 </w:t>
      </w:r>
      <w:proofErr w:type="spellStart"/>
      <w:r>
        <w:rPr>
          <w:rFonts w:cs="Arial"/>
          <w:sz w:val="20"/>
          <w:szCs w:val="20"/>
        </w:rPr>
        <w:t>mins</w:t>
      </w:r>
      <w:proofErr w:type="spellEnd"/>
      <w:r>
        <w:rPr>
          <w:rFonts w:cs="Arial"/>
          <w:sz w:val="20"/>
          <w:szCs w:val="20"/>
        </w:rPr>
        <w:t>) summarising student’s experience, professional development, learning and role within the placement.</w:t>
      </w:r>
      <w:proofErr w:type="gramEnd"/>
      <w:r>
        <w:rPr>
          <w:rFonts w:cs="Arial"/>
          <w:sz w:val="20"/>
          <w:szCs w:val="20"/>
        </w:rPr>
        <w:t xml:space="preserve"> 25% </w:t>
      </w:r>
    </w:p>
    <w:p w:rsidR="009C6D67" w:rsidRPr="00374B73" w:rsidRDefault="009C6D67" w:rsidP="00374B73">
      <w:pPr>
        <w:spacing w:after="0" w:line="240" w:lineRule="auto"/>
        <w:rPr>
          <w:rFonts w:asciiTheme="minorHAnsi" w:hAnsiTheme="minorHAnsi" w:cs="Arial"/>
          <w:b/>
          <w:sz w:val="20"/>
          <w:szCs w:val="20"/>
        </w:rPr>
      </w:pPr>
      <w:r w:rsidRPr="00374B73">
        <w:rPr>
          <w:rFonts w:asciiTheme="minorHAnsi" w:hAnsiTheme="minorHAnsi" w:cs="Arial"/>
          <w:b/>
          <w:sz w:val="20"/>
          <w:szCs w:val="20"/>
        </w:rPr>
        <w:t xml:space="preserve">Location:  </w:t>
      </w:r>
    </w:p>
    <w:p w:rsidR="009C6D67" w:rsidRPr="00F82148" w:rsidRDefault="009C6D67" w:rsidP="00374B73">
      <w:pPr>
        <w:spacing w:after="0" w:line="240" w:lineRule="auto"/>
        <w:rPr>
          <w:rFonts w:asciiTheme="minorHAnsi" w:hAnsiTheme="minorHAnsi" w:cs="Arial"/>
          <w:sz w:val="20"/>
          <w:szCs w:val="20"/>
        </w:rPr>
      </w:pPr>
      <w:r w:rsidRPr="00F82148">
        <w:rPr>
          <w:rFonts w:asciiTheme="minorHAnsi" w:hAnsiTheme="minorHAnsi" w:cs="Arial"/>
          <w:sz w:val="20"/>
          <w:szCs w:val="20"/>
        </w:rPr>
        <w:t>Action Learning Sets – Falmer and Eastbourne according to student’s course</w:t>
      </w:r>
      <w:proofErr w:type="gramStart"/>
      <w:r w:rsidRPr="00F82148">
        <w:rPr>
          <w:rFonts w:asciiTheme="minorHAnsi" w:hAnsiTheme="minorHAnsi" w:cs="Arial"/>
          <w:sz w:val="20"/>
          <w:szCs w:val="20"/>
        </w:rPr>
        <w:t>.(</w:t>
      </w:r>
      <w:proofErr w:type="gramEnd"/>
      <w:r w:rsidRPr="00F82148">
        <w:rPr>
          <w:rFonts w:asciiTheme="minorHAnsi" w:hAnsiTheme="minorHAnsi" w:cs="Arial"/>
          <w:sz w:val="20"/>
          <w:szCs w:val="20"/>
        </w:rPr>
        <w:t>A small number of students may have ALS live online at the discretion of their Course Leader.) Taught component is delivered in Falmer, but can be accessed from student central for distance learning as negotiated with student’s Course Leader</w:t>
      </w:r>
      <w:proofErr w:type="gramStart"/>
      <w:r w:rsidRPr="00F82148">
        <w:rPr>
          <w:rFonts w:asciiTheme="minorHAnsi" w:hAnsiTheme="minorHAnsi" w:cs="Arial"/>
          <w:sz w:val="20"/>
          <w:szCs w:val="20"/>
        </w:rPr>
        <w:t>..</w:t>
      </w:r>
      <w:proofErr w:type="gramEnd"/>
    </w:p>
    <w:p w:rsidR="00374B73" w:rsidRDefault="009C6D67" w:rsidP="00374B73">
      <w:pPr>
        <w:spacing w:after="0"/>
        <w:rPr>
          <w:rFonts w:asciiTheme="minorHAnsi" w:hAnsiTheme="minorHAnsi" w:cs="Arial"/>
          <w:color w:val="000000"/>
          <w:sz w:val="20"/>
          <w:szCs w:val="20"/>
        </w:rPr>
      </w:pPr>
      <w:r w:rsidRPr="00F82148">
        <w:rPr>
          <w:rFonts w:asciiTheme="minorHAnsi" w:hAnsiTheme="minorHAnsi" w:cs="Arial"/>
          <w:color w:val="000000"/>
          <w:sz w:val="20"/>
          <w:szCs w:val="20"/>
        </w:rPr>
        <w:t>Module leaders: TBC</w:t>
      </w:r>
    </w:p>
    <w:sectPr w:rsidR="00374B73" w:rsidSect="00363F5A">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F5A" w:rsidRDefault="00363F5A" w:rsidP="005A7BB3">
      <w:pPr>
        <w:spacing w:after="0" w:line="240" w:lineRule="auto"/>
      </w:pPr>
      <w:r>
        <w:separator/>
      </w:r>
    </w:p>
  </w:endnote>
  <w:endnote w:type="continuationSeparator" w:id="0">
    <w:p w:rsidR="00363F5A" w:rsidRDefault="00363F5A" w:rsidP="005A7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5A" w:rsidRPr="00721352" w:rsidRDefault="00363F5A" w:rsidP="0083471A">
    <w:pPr>
      <w:pStyle w:val="Footer"/>
      <w:pBdr>
        <w:top w:val="single" w:sz="4" w:space="1" w:color="auto"/>
      </w:pBdr>
      <w:tabs>
        <w:tab w:val="clear" w:pos="4513"/>
      </w:tabs>
      <w:rPr>
        <w:rFonts w:ascii="Tahoma" w:hAnsi="Tahoma" w:cs="Tahoma"/>
        <w:sz w:val="18"/>
        <w:szCs w:val="18"/>
      </w:rPr>
    </w:pPr>
    <w:r w:rsidRPr="00544077">
      <w:rPr>
        <w:rFonts w:ascii="Tahoma" w:hAnsi="Tahoma" w:cs="Tahoma"/>
        <w:sz w:val="18"/>
        <w:szCs w:val="18"/>
      </w:rPr>
      <w:t xml:space="preserve">School of </w:t>
    </w:r>
    <w:r>
      <w:rPr>
        <w:rFonts w:ascii="Tahoma" w:hAnsi="Tahoma" w:cs="Tahoma"/>
        <w:sz w:val="18"/>
        <w:szCs w:val="18"/>
      </w:rPr>
      <w:t>Health Sciences, University of Brighton.</w:t>
    </w:r>
    <w:r w:rsidRPr="00721352">
      <w:rPr>
        <w:rFonts w:ascii="Tahoma" w:hAnsi="Tahoma" w:cs="Tahoma"/>
        <w:sz w:val="18"/>
        <w:szCs w:val="18"/>
      </w:rPr>
      <w:t xml:space="preserve"> </w:t>
    </w:r>
    <w:r w:rsidRPr="00721352">
      <w:rPr>
        <w:rFonts w:ascii="Tahoma" w:hAnsi="Tahoma" w:cs="Tahoma"/>
        <w:sz w:val="18"/>
        <w:szCs w:val="18"/>
      </w:rPr>
      <w:tab/>
    </w:r>
    <w:r w:rsidR="000D196F">
      <w:rPr>
        <w:rFonts w:ascii="Tahoma" w:hAnsi="Tahoma" w:cs="Tahoma"/>
        <w:sz w:val="18"/>
        <w:szCs w:val="18"/>
      </w:rPr>
      <w:fldChar w:fldCharType="begin"/>
    </w:r>
    <w:r>
      <w:rPr>
        <w:rFonts w:ascii="Tahoma" w:hAnsi="Tahoma" w:cs="Tahoma"/>
        <w:sz w:val="18"/>
        <w:szCs w:val="18"/>
      </w:rPr>
      <w:instrText xml:space="preserve"> DATE \@ "MMMM yy" </w:instrText>
    </w:r>
    <w:r w:rsidR="000D196F">
      <w:rPr>
        <w:rFonts w:ascii="Tahoma" w:hAnsi="Tahoma" w:cs="Tahoma"/>
        <w:sz w:val="18"/>
        <w:szCs w:val="18"/>
      </w:rPr>
      <w:fldChar w:fldCharType="separate"/>
    </w:r>
    <w:r w:rsidR="00904D3E">
      <w:rPr>
        <w:rFonts w:ascii="Tahoma" w:hAnsi="Tahoma" w:cs="Tahoma"/>
        <w:noProof/>
        <w:sz w:val="18"/>
        <w:szCs w:val="18"/>
      </w:rPr>
      <w:t>August 16</w:t>
    </w:r>
    <w:r w:rsidR="000D196F">
      <w:rP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F5A" w:rsidRDefault="00363F5A" w:rsidP="005A7BB3">
      <w:pPr>
        <w:spacing w:after="0" w:line="240" w:lineRule="auto"/>
      </w:pPr>
      <w:r>
        <w:separator/>
      </w:r>
    </w:p>
  </w:footnote>
  <w:footnote w:type="continuationSeparator" w:id="0">
    <w:p w:rsidR="00363F5A" w:rsidRDefault="00363F5A" w:rsidP="005A7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5A" w:rsidRPr="000C15D6" w:rsidRDefault="00363F5A" w:rsidP="00544077">
    <w:pPr>
      <w:pStyle w:val="Header"/>
      <w:jc w:val="center"/>
      <w:rPr>
        <w:sz w:val="20"/>
        <w:szCs w:val="18"/>
      </w:rPr>
    </w:pPr>
    <w:r w:rsidRPr="000C15D6">
      <w:rPr>
        <w:sz w:val="20"/>
        <w:szCs w:val="18"/>
      </w:rPr>
      <w:t>MA Health Promotion, International Health Promotion, Health Promotion &amp; Management/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C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446DBD"/>
    <w:multiLevelType w:val="hybridMultilevel"/>
    <w:tmpl w:val="5420A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F442A"/>
    <w:multiLevelType w:val="hybridMultilevel"/>
    <w:tmpl w:val="B83424BC"/>
    <w:lvl w:ilvl="0" w:tplc="0809000F">
      <w:start w:val="1"/>
      <w:numFmt w:val="decimal"/>
      <w:lvlText w:val="%1."/>
      <w:lvlJc w:val="left"/>
      <w:pPr>
        <w:tabs>
          <w:tab w:val="num" w:pos="717"/>
        </w:tabs>
        <w:ind w:left="717" w:hanging="360"/>
      </w:pPr>
      <w:rPr>
        <w:rFonts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3">
    <w:nsid w:val="232031C5"/>
    <w:multiLevelType w:val="hybridMultilevel"/>
    <w:tmpl w:val="06900E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F2E7E"/>
    <w:multiLevelType w:val="hybridMultilevel"/>
    <w:tmpl w:val="C99E3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731B73"/>
    <w:multiLevelType w:val="hybridMultilevel"/>
    <w:tmpl w:val="978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34348"/>
    <w:multiLevelType w:val="hybridMultilevel"/>
    <w:tmpl w:val="DE12E1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F33493D"/>
    <w:multiLevelType w:val="hybridMultilevel"/>
    <w:tmpl w:val="B83424BC"/>
    <w:lvl w:ilvl="0" w:tplc="0809000F">
      <w:start w:val="1"/>
      <w:numFmt w:val="decimal"/>
      <w:lvlText w:val="%1."/>
      <w:lvlJc w:val="left"/>
      <w:pPr>
        <w:tabs>
          <w:tab w:val="num" w:pos="-351"/>
        </w:tabs>
        <w:ind w:left="-351" w:hanging="360"/>
      </w:pPr>
      <w:rPr>
        <w:rFonts w:hint="default"/>
      </w:rPr>
    </w:lvl>
    <w:lvl w:ilvl="1" w:tplc="04090003" w:tentative="1">
      <w:start w:val="1"/>
      <w:numFmt w:val="bullet"/>
      <w:lvlText w:val="o"/>
      <w:lvlJc w:val="left"/>
      <w:pPr>
        <w:tabs>
          <w:tab w:val="num" w:pos="369"/>
        </w:tabs>
        <w:ind w:left="369" w:hanging="360"/>
      </w:pPr>
      <w:rPr>
        <w:rFonts w:ascii="Courier New" w:hAnsi="Courier New" w:cs="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cs="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cs="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8">
    <w:nsid w:val="50E95261"/>
    <w:multiLevelType w:val="hybridMultilevel"/>
    <w:tmpl w:val="14684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7818DB"/>
    <w:multiLevelType w:val="hybridMultilevel"/>
    <w:tmpl w:val="7ECC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08086E"/>
    <w:multiLevelType w:val="hybridMultilevel"/>
    <w:tmpl w:val="05CCC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10"/>
  </w:num>
  <w:num w:numId="9">
    <w:abstractNumId w:val="7"/>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6D67"/>
    <w:rsid w:val="000261CC"/>
    <w:rsid w:val="0009580D"/>
    <w:rsid w:val="000C15D6"/>
    <w:rsid w:val="000D196F"/>
    <w:rsid w:val="0010061E"/>
    <w:rsid w:val="001932BB"/>
    <w:rsid w:val="001A3BE8"/>
    <w:rsid w:val="001C6EB9"/>
    <w:rsid w:val="0021467F"/>
    <w:rsid w:val="00220A26"/>
    <w:rsid w:val="00222123"/>
    <w:rsid w:val="002351EE"/>
    <w:rsid w:val="002531B2"/>
    <w:rsid w:val="002672C4"/>
    <w:rsid w:val="002A7F6E"/>
    <w:rsid w:val="0030469F"/>
    <w:rsid w:val="00345B1D"/>
    <w:rsid w:val="00363F5A"/>
    <w:rsid w:val="00374B73"/>
    <w:rsid w:val="00440E96"/>
    <w:rsid w:val="004F6F13"/>
    <w:rsid w:val="00544077"/>
    <w:rsid w:val="005759F6"/>
    <w:rsid w:val="005A7BB3"/>
    <w:rsid w:val="005E0C69"/>
    <w:rsid w:val="006034F9"/>
    <w:rsid w:val="006761D9"/>
    <w:rsid w:val="0068286D"/>
    <w:rsid w:val="007065F5"/>
    <w:rsid w:val="00735857"/>
    <w:rsid w:val="00737C3E"/>
    <w:rsid w:val="007819A1"/>
    <w:rsid w:val="008125F5"/>
    <w:rsid w:val="0083471A"/>
    <w:rsid w:val="00904D3E"/>
    <w:rsid w:val="009C6D67"/>
    <w:rsid w:val="009E56BD"/>
    <w:rsid w:val="00A12F23"/>
    <w:rsid w:val="00A333BF"/>
    <w:rsid w:val="00AB2FED"/>
    <w:rsid w:val="00C02D45"/>
    <w:rsid w:val="00C71D2A"/>
    <w:rsid w:val="00C830F1"/>
    <w:rsid w:val="00C9372D"/>
    <w:rsid w:val="00CB58C4"/>
    <w:rsid w:val="00D71622"/>
    <w:rsid w:val="00DA1E12"/>
    <w:rsid w:val="00DC0638"/>
    <w:rsid w:val="00E44934"/>
    <w:rsid w:val="00EB241C"/>
    <w:rsid w:val="00F37AD5"/>
    <w:rsid w:val="00F60CE3"/>
    <w:rsid w:val="00F82148"/>
    <w:rsid w:val="00FA45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1D"/>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BB3"/>
  </w:style>
  <w:style w:type="paragraph" w:styleId="Footer">
    <w:name w:val="footer"/>
    <w:basedOn w:val="Normal"/>
    <w:link w:val="FooterChar"/>
    <w:uiPriority w:val="99"/>
    <w:unhideWhenUsed/>
    <w:rsid w:val="005A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BB3"/>
  </w:style>
  <w:style w:type="paragraph" w:styleId="BalloonText">
    <w:name w:val="Balloon Text"/>
    <w:basedOn w:val="Normal"/>
    <w:link w:val="BalloonTextChar"/>
    <w:uiPriority w:val="99"/>
    <w:semiHidden/>
    <w:unhideWhenUsed/>
    <w:rsid w:val="005A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B3"/>
    <w:rPr>
      <w:rFonts w:ascii="Tahoma" w:hAnsi="Tahoma" w:cs="Tahoma"/>
      <w:sz w:val="16"/>
      <w:szCs w:val="16"/>
    </w:rPr>
  </w:style>
  <w:style w:type="table" w:styleId="TableGrid">
    <w:name w:val="Table Grid"/>
    <w:basedOn w:val="TableNormal"/>
    <w:uiPriority w:val="59"/>
    <w:rsid w:val="00C71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1D2A"/>
    <w:rPr>
      <w:color w:val="0000FF"/>
      <w:u w:val="single"/>
    </w:rPr>
  </w:style>
  <w:style w:type="character" w:customStyle="1" w:styleId="street-address">
    <w:name w:val="street-address"/>
    <w:basedOn w:val="DefaultParagraphFont"/>
    <w:rsid w:val="00345B1D"/>
  </w:style>
  <w:style w:type="character" w:customStyle="1" w:styleId="locality">
    <w:name w:val="locality"/>
    <w:basedOn w:val="DefaultParagraphFont"/>
    <w:rsid w:val="00345B1D"/>
  </w:style>
  <w:style w:type="character" w:customStyle="1" w:styleId="postal-code">
    <w:name w:val="postal-code"/>
    <w:basedOn w:val="DefaultParagraphFont"/>
    <w:rsid w:val="00345B1D"/>
  </w:style>
  <w:style w:type="paragraph" w:styleId="PlainText">
    <w:name w:val="Plain Text"/>
    <w:basedOn w:val="Normal"/>
    <w:link w:val="PlainTextChar"/>
    <w:rsid w:val="00345B1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345B1D"/>
    <w:rPr>
      <w:rFonts w:ascii="Courier New" w:eastAsia="Times New Roman" w:hAnsi="Courier New" w:cs="Times New Roman"/>
      <w:sz w:val="20"/>
      <w:szCs w:val="20"/>
    </w:rPr>
  </w:style>
  <w:style w:type="paragraph" w:styleId="FootnoteText">
    <w:name w:val="footnote text"/>
    <w:basedOn w:val="Normal"/>
    <w:link w:val="FootnoteTextChar"/>
    <w:uiPriority w:val="99"/>
    <w:semiHidden/>
    <w:unhideWhenUsed/>
    <w:rsid w:val="00735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857"/>
    <w:rPr>
      <w:sz w:val="20"/>
      <w:szCs w:val="20"/>
    </w:rPr>
  </w:style>
  <w:style w:type="character" w:styleId="FootnoteReference">
    <w:name w:val="footnote reference"/>
    <w:basedOn w:val="DefaultParagraphFont"/>
    <w:uiPriority w:val="99"/>
    <w:semiHidden/>
    <w:unhideWhenUsed/>
    <w:rsid w:val="00735857"/>
    <w:rPr>
      <w:vertAlign w:val="superscript"/>
    </w:rPr>
  </w:style>
  <w:style w:type="paragraph" w:styleId="ListParagraph">
    <w:name w:val="List Paragraph"/>
    <w:basedOn w:val="Normal"/>
    <w:uiPriority w:val="34"/>
    <w:unhideWhenUsed/>
    <w:qFormat/>
    <w:rsid w:val="009C6D67"/>
    <w:pPr>
      <w:ind w:left="720" w:hanging="720"/>
    </w:pPr>
    <w:rPr>
      <w:rFonts w:ascii="Arial" w:eastAsia="Times New Roman" w:hAnsi="Arial"/>
      <w:szCs w:val="24"/>
      <w:lang w:eastAsia="en-GB"/>
    </w:rPr>
  </w:style>
</w:styles>
</file>

<file path=word/webSettings.xml><?xml version="1.0" encoding="utf-8"?>
<w:webSettings xmlns:r="http://schemas.openxmlformats.org/officeDocument/2006/relationships" xmlns:w="http://schemas.openxmlformats.org/wordprocessingml/2006/main">
  <w:divs>
    <w:div w:id="587690635">
      <w:bodyDiv w:val="1"/>
      <w:marLeft w:val="0"/>
      <w:marRight w:val="0"/>
      <w:marTop w:val="0"/>
      <w:marBottom w:val="0"/>
      <w:divBdr>
        <w:top w:val="none" w:sz="0" w:space="0" w:color="auto"/>
        <w:left w:val="none" w:sz="0" w:space="0" w:color="auto"/>
        <w:bottom w:val="none" w:sz="0" w:space="0" w:color="auto"/>
        <w:right w:val="none" w:sz="0" w:space="0" w:color="auto"/>
      </w:divBdr>
    </w:div>
    <w:div w:id="20909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E230C66E7624187A49727E0615A45" ma:contentTypeVersion="0" ma:contentTypeDescription="Create a new document." ma:contentTypeScope="" ma:versionID="05ace3a50432056d577f76ef272944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0277-1780-49A0-854C-1F1C47497BB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AA618B3-68D1-4A0C-B43F-0EFC85832424}">
  <ds:schemaRefs>
    <ds:schemaRef ds:uri="http://schemas.microsoft.com/sharepoint/v3/contenttype/forms"/>
  </ds:schemaRefs>
</ds:datastoreItem>
</file>

<file path=customXml/itemProps3.xml><?xml version="1.0" encoding="utf-8"?>
<ds:datastoreItem xmlns:ds="http://schemas.openxmlformats.org/officeDocument/2006/customXml" ds:itemID="{01DAAD47-AD70-49DA-B2A6-3E366BAF1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D9FF59-CFF8-41BD-A58A-A3A14247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3862</CharactersWithSpaces>
  <SharedDoc>false</SharedDoc>
  <HLinks>
    <vt:vector size="6" baseType="variant">
      <vt:variant>
        <vt:i4>1572979</vt:i4>
      </vt:variant>
      <vt:variant>
        <vt:i4>0</vt:i4>
      </vt:variant>
      <vt:variant>
        <vt:i4>0</vt:i4>
      </vt:variant>
      <vt:variant>
        <vt:i4>5</vt:i4>
      </vt:variant>
      <vt:variant>
        <vt:lpwstr>mailto:c.williams2@brighton.ac.uk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Williams</dc:creator>
  <cp:lastModifiedBy>Carol Williams</cp:lastModifiedBy>
  <cp:revision>2</cp:revision>
  <cp:lastPrinted>2011-09-27T11:16:00Z</cp:lastPrinted>
  <dcterms:created xsi:type="dcterms:W3CDTF">2016-08-03T16:15:00Z</dcterms:created>
  <dcterms:modified xsi:type="dcterms:W3CDTF">2016-08-03T16:15:00Z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0x010100184E230C66E7624187A49727E0615A45</vt:lpwstr>
  </property>
</Properties>
</file>