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66796" w14:textId="77777777" w:rsidR="00E851D2" w:rsidRPr="009D6A1B" w:rsidRDefault="00E851D2" w:rsidP="005A26C7">
      <w:pPr>
        <w:ind w:right="-336"/>
        <w:rPr>
          <w:rFonts w:cstheme="minorHAnsi"/>
          <w:b/>
          <w:sz w:val="22"/>
          <w:szCs w:val="22"/>
        </w:rPr>
      </w:pPr>
    </w:p>
    <w:p w14:paraId="27EF55C6" w14:textId="669882C0" w:rsidR="00E464F4" w:rsidRPr="009D6A1B" w:rsidRDefault="00BA3EC7" w:rsidP="00DB776F">
      <w:pPr>
        <w:ind w:right="-336"/>
        <w:jc w:val="center"/>
        <w:rPr>
          <w:rFonts w:cstheme="minorHAnsi"/>
          <w:b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>CDH</w:t>
      </w:r>
      <w:r w:rsidR="00E464F4" w:rsidRPr="009D6A1B">
        <w:rPr>
          <w:rFonts w:cstheme="minorHAnsi"/>
          <w:b/>
          <w:sz w:val="22"/>
          <w:szCs w:val="22"/>
        </w:rPr>
        <w:t xml:space="preserve"> RESEARCH SUPPORT FUND</w:t>
      </w:r>
      <w:r w:rsidR="00EB7152" w:rsidRPr="009D6A1B">
        <w:rPr>
          <w:rFonts w:cstheme="minorHAnsi"/>
          <w:b/>
          <w:sz w:val="22"/>
          <w:szCs w:val="22"/>
        </w:rPr>
        <w:t xml:space="preserve"> FOR INDIVIDUAL RESEARCH COSTS</w:t>
      </w:r>
      <w:r w:rsidR="0099696D" w:rsidRPr="009D6A1B">
        <w:rPr>
          <w:rFonts w:cstheme="minorHAnsi"/>
          <w:b/>
          <w:sz w:val="22"/>
          <w:szCs w:val="22"/>
        </w:rPr>
        <w:t xml:space="preserve">: </w:t>
      </w:r>
      <w:r w:rsidRPr="009D6A1B">
        <w:rPr>
          <w:rFonts w:cstheme="minorHAnsi"/>
          <w:b/>
          <w:sz w:val="22"/>
          <w:szCs w:val="22"/>
        </w:rPr>
        <w:br/>
      </w:r>
      <w:r w:rsidR="0099696D" w:rsidRPr="009D6A1B">
        <w:rPr>
          <w:rFonts w:cstheme="minorHAnsi"/>
          <w:b/>
          <w:sz w:val="22"/>
          <w:szCs w:val="22"/>
        </w:rPr>
        <w:t>APPLICATION FORM</w:t>
      </w:r>
    </w:p>
    <w:p w14:paraId="0235FCE1" w14:textId="77777777" w:rsidR="00E851D2" w:rsidRPr="009D6A1B" w:rsidRDefault="00E851D2" w:rsidP="00D4040A">
      <w:pPr>
        <w:ind w:right="-336"/>
        <w:jc w:val="center"/>
        <w:rPr>
          <w:rFonts w:cstheme="minorHAnsi"/>
          <w:sz w:val="22"/>
          <w:szCs w:val="22"/>
        </w:rPr>
      </w:pPr>
    </w:p>
    <w:p w14:paraId="40A3A9A3" w14:textId="67789BFC" w:rsidR="00D4040A" w:rsidRPr="009D6A1B" w:rsidRDefault="00147658" w:rsidP="009D6A1B">
      <w:pPr>
        <w:ind w:right="-336"/>
        <w:jc w:val="center"/>
        <w:rPr>
          <w:rFonts w:cstheme="minorHAnsi"/>
          <w:sz w:val="22"/>
          <w:szCs w:val="22"/>
        </w:rPr>
      </w:pPr>
      <w:r w:rsidRPr="009D6A1B">
        <w:rPr>
          <w:rFonts w:cstheme="minorHAnsi"/>
          <w:sz w:val="22"/>
          <w:szCs w:val="22"/>
        </w:rPr>
        <w:t xml:space="preserve">(Please read Guidance Notes </w:t>
      </w:r>
      <w:r w:rsidR="00E851D2" w:rsidRPr="009D6A1B">
        <w:rPr>
          <w:rFonts w:cstheme="minorHAnsi"/>
          <w:sz w:val="22"/>
          <w:szCs w:val="22"/>
        </w:rPr>
        <w:t xml:space="preserve">below </w:t>
      </w:r>
      <w:r w:rsidRPr="009D6A1B">
        <w:rPr>
          <w:rFonts w:cstheme="minorHAnsi"/>
          <w:sz w:val="22"/>
          <w:szCs w:val="22"/>
        </w:rPr>
        <w:t>before completing this</w:t>
      </w:r>
      <w:r w:rsidR="009E76C1" w:rsidRPr="009D6A1B">
        <w:rPr>
          <w:rFonts w:cstheme="minorHAnsi"/>
          <w:sz w:val="22"/>
          <w:szCs w:val="22"/>
        </w:rPr>
        <w:t xml:space="preserve"> form</w:t>
      </w:r>
      <w:r w:rsidRPr="009D6A1B">
        <w:rPr>
          <w:rFonts w:cstheme="minorHAnsi"/>
          <w:sz w:val="22"/>
          <w:szCs w:val="22"/>
        </w:rPr>
        <w:t>)</w:t>
      </w:r>
    </w:p>
    <w:p w14:paraId="5CA314B5" w14:textId="77777777" w:rsidR="00BA3EC7" w:rsidRPr="009D6A1B" w:rsidRDefault="00BA3EC7" w:rsidP="00D4040A">
      <w:pPr>
        <w:ind w:right="-336"/>
        <w:jc w:val="center"/>
        <w:rPr>
          <w:rFonts w:cstheme="minorHAnsi"/>
          <w:sz w:val="22"/>
          <w:szCs w:val="22"/>
        </w:rPr>
      </w:pPr>
    </w:p>
    <w:p w14:paraId="29577E8E" w14:textId="1AB64687" w:rsidR="00D4040A" w:rsidRPr="009D6A1B" w:rsidRDefault="00D4040A" w:rsidP="00D4040A">
      <w:pPr>
        <w:ind w:right="-336"/>
        <w:rPr>
          <w:rFonts w:cstheme="minorHAnsi"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>NAME</w:t>
      </w:r>
      <w:r w:rsidR="002865D1" w:rsidRPr="009D6A1B">
        <w:rPr>
          <w:rFonts w:cstheme="minorHAnsi"/>
          <w:b/>
          <w:sz w:val="22"/>
          <w:szCs w:val="22"/>
        </w:rPr>
        <w:t xml:space="preserve"> AND TITLE</w:t>
      </w:r>
      <w:r w:rsidRPr="009D6A1B">
        <w:rPr>
          <w:rFonts w:cstheme="minorHAnsi"/>
          <w:b/>
          <w:sz w:val="22"/>
          <w:szCs w:val="22"/>
        </w:rPr>
        <w:t>:</w:t>
      </w:r>
      <w:r w:rsidRPr="009D6A1B">
        <w:rPr>
          <w:rFonts w:cstheme="minorHAnsi"/>
          <w:sz w:val="22"/>
          <w:szCs w:val="22"/>
        </w:rPr>
        <w:t xml:space="preserve"> </w:t>
      </w:r>
      <w:r w:rsidRPr="009D6A1B">
        <w:rPr>
          <w:rFonts w:cstheme="minorHAnsi"/>
          <w:sz w:val="22"/>
          <w:szCs w:val="22"/>
        </w:rPr>
        <w:tab/>
      </w:r>
      <w:r w:rsidRPr="009D6A1B">
        <w:rPr>
          <w:rFonts w:cstheme="minorHAnsi"/>
          <w:sz w:val="22"/>
          <w:szCs w:val="22"/>
        </w:rPr>
        <w:tab/>
      </w:r>
    </w:p>
    <w:p w14:paraId="6BA23D81" w14:textId="5DBC6309" w:rsidR="005643B7" w:rsidRPr="009D6A1B" w:rsidRDefault="00D4040A" w:rsidP="00D4040A">
      <w:pPr>
        <w:ind w:right="-336"/>
        <w:rPr>
          <w:rFonts w:cstheme="minorHAnsi"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>SCHOOL:</w:t>
      </w:r>
      <w:r w:rsidR="00822908" w:rsidRPr="009D6A1B">
        <w:rPr>
          <w:rFonts w:cstheme="minorHAnsi"/>
          <w:sz w:val="22"/>
          <w:szCs w:val="22"/>
        </w:rPr>
        <w:t xml:space="preserve"> </w:t>
      </w:r>
      <w:r w:rsidR="00D227E5" w:rsidRPr="009D6A1B">
        <w:rPr>
          <w:rFonts w:cstheme="minorHAnsi"/>
          <w:sz w:val="22"/>
          <w:szCs w:val="22"/>
        </w:rPr>
        <w:t xml:space="preserve">                         </w:t>
      </w:r>
      <w:r w:rsidR="00D25573" w:rsidRPr="009D6A1B">
        <w:rPr>
          <w:rFonts w:cstheme="minorHAnsi"/>
          <w:sz w:val="22"/>
          <w:szCs w:val="22"/>
        </w:rPr>
        <w:t xml:space="preserve">        </w:t>
      </w:r>
      <w:r w:rsidR="002865D1" w:rsidRPr="009D6A1B">
        <w:rPr>
          <w:rFonts w:cstheme="minorHAnsi"/>
          <w:sz w:val="22"/>
          <w:szCs w:val="22"/>
        </w:rPr>
        <w:t xml:space="preserve">  </w:t>
      </w:r>
    </w:p>
    <w:p w14:paraId="339C8A20" w14:textId="1F3040BD" w:rsidR="0088039C" w:rsidRPr="009D6A1B" w:rsidRDefault="00D4040A" w:rsidP="00D4040A">
      <w:pPr>
        <w:ind w:right="-336"/>
        <w:rPr>
          <w:rFonts w:cstheme="minorHAnsi"/>
          <w:bCs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>EMAIL:</w:t>
      </w:r>
      <w:r w:rsidR="00D25573" w:rsidRPr="009D6A1B">
        <w:rPr>
          <w:rFonts w:cstheme="minorHAnsi"/>
          <w:b/>
          <w:sz w:val="22"/>
          <w:szCs w:val="22"/>
        </w:rPr>
        <w:t xml:space="preserve">           </w:t>
      </w:r>
    </w:p>
    <w:p w14:paraId="775E3E1D" w14:textId="77777777" w:rsidR="00BA3EC7" w:rsidRPr="009D6A1B" w:rsidRDefault="00BA3EC7" w:rsidP="00D4040A">
      <w:pPr>
        <w:ind w:right="-336"/>
        <w:rPr>
          <w:rFonts w:cstheme="minorHAnsi"/>
          <w:b/>
          <w:sz w:val="22"/>
          <w:szCs w:val="22"/>
        </w:rPr>
      </w:pPr>
    </w:p>
    <w:p w14:paraId="455C6F2E" w14:textId="69208506" w:rsidR="003C0B94" w:rsidRPr="0013466B" w:rsidRDefault="008045A9" w:rsidP="008D1F4B">
      <w:pPr>
        <w:ind w:right="-336"/>
        <w:rPr>
          <w:rFonts w:cstheme="minorHAnsi"/>
          <w:bCs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>ELIGIBILITY TO APPLY</w:t>
      </w:r>
      <w:r w:rsidR="00E003F3" w:rsidRPr="009D6A1B">
        <w:rPr>
          <w:rFonts w:cstheme="minorHAnsi"/>
          <w:b/>
          <w:sz w:val="22"/>
          <w:szCs w:val="22"/>
        </w:rPr>
        <w:t xml:space="preserve"> </w:t>
      </w:r>
      <w:r w:rsidR="0013466B">
        <w:rPr>
          <w:rFonts w:cstheme="minorHAnsi"/>
          <w:sz w:val="22"/>
          <w:szCs w:val="22"/>
        </w:rPr>
        <w:t>–</w:t>
      </w:r>
      <w:r w:rsidRPr="009D6A1B">
        <w:rPr>
          <w:rFonts w:cstheme="minorHAnsi"/>
          <w:b/>
          <w:sz w:val="22"/>
          <w:szCs w:val="22"/>
        </w:rPr>
        <w:t xml:space="preserve"> </w:t>
      </w:r>
      <w:r w:rsidR="0013466B" w:rsidRPr="0013466B">
        <w:rPr>
          <w:rFonts w:cstheme="minorHAnsi"/>
          <w:bCs/>
          <w:sz w:val="22"/>
          <w:szCs w:val="22"/>
        </w:rPr>
        <w:t>S</w:t>
      </w:r>
      <w:r w:rsidRPr="009D6A1B">
        <w:rPr>
          <w:rFonts w:cstheme="minorHAnsi"/>
          <w:sz w:val="22"/>
          <w:szCs w:val="22"/>
        </w:rPr>
        <w:t>taff (minimum 0.2FTE)</w:t>
      </w:r>
      <w:r w:rsidR="009968E6" w:rsidRPr="009D6A1B">
        <w:rPr>
          <w:rFonts w:cstheme="minorHAnsi"/>
          <w:sz w:val="22"/>
          <w:szCs w:val="22"/>
        </w:rPr>
        <w:t xml:space="preserve"> </w:t>
      </w:r>
    </w:p>
    <w:p w14:paraId="652D52B4" w14:textId="2F63653A" w:rsidR="003C0B94" w:rsidRDefault="003C0B94" w:rsidP="00D4040A">
      <w:pPr>
        <w:ind w:right="-336"/>
        <w:rPr>
          <w:rFonts w:cstheme="minorHAnsi"/>
          <w:b/>
          <w:sz w:val="22"/>
          <w:szCs w:val="22"/>
        </w:rPr>
      </w:pPr>
    </w:p>
    <w:p w14:paraId="132F1DA4" w14:textId="77777777" w:rsidR="0013466B" w:rsidRPr="009D6A1B" w:rsidRDefault="0013466B" w:rsidP="00D4040A">
      <w:pPr>
        <w:ind w:right="-336"/>
        <w:rPr>
          <w:rFonts w:cstheme="minorHAnsi"/>
          <w:b/>
          <w:sz w:val="22"/>
          <w:szCs w:val="22"/>
        </w:rPr>
      </w:pPr>
    </w:p>
    <w:p w14:paraId="16CA9E6E" w14:textId="77777777" w:rsidR="00251E08" w:rsidRPr="009D6A1B" w:rsidRDefault="00340761" w:rsidP="00D4040A">
      <w:pPr>
        <w:ind w:right="-336"/>
        <w:rPr>
          <w:rFonts w:cstheme="minorHAnsi"/>
          <w:b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>CASE FOR SUPPORT:</w:t>
      </w:r>
    </w:p>
    <w:p w14:paraId="762CB009" w14:textId="3F0D5876" w:rsidR="00340761" w:rsidRPr="00876B9D" w:rsidRDefault="00340761" w:rsidP="00340761">
      <w:pPr>
        <w:ind w:right="-336"/>
        <w:rPr>
          <w:i/>
          <w:sz w:val="22"/>
          <w:szCs w:val="22"/>
        </w:rPr>
      </w:pPr>
      <w:r w:rsidRPr="1F9D7BF8">
        <w:rPr>
          <w:i/>
          <w:sz w:val="22"/>
          <w:szCs w:val="22"/>
        </w:rPr>
        <w:t>Please give a brief description</w:t>
      </w:r>
      <w:r w:rsidR="002746BD" w:rsidRPr="1F9D7BF8">
        <w:rPr>
          <w:i/>
          <w:sz w:val="22"/>
          <w:szCs w:val="22"/>
        </w:rPr>
        <w:t xml:space="preserve"> (</w:t>
      </w:r>
      <w:r w:rsidR="005C5D4F" w:rsidRPr="1F9D7BF8">
        <w:rPr>
          <w:i/>
          <w:sz w:val="22"/>
          <w:szCs w:val="22"/>
        </w:rPr>
        <w:t>25</w:t>
      </w:r>
      <w:r w:rsidR="002746BD" w:rsidRPr="1F9D7BF8">
        <w:rPr>
          <w:i/>
          <w:sz w:val="22"/>
          <w:szCs w:val="22"/>
        </w:rPr>
        <w:t xml:space="preserve">0 words </w:t>
      </w:r>
      <w:r w:rsidR="00133278">
        <w:rPr>
          <w:i/>
          <w:sz w:val="22"/>
          <w:szCs w:val="22"/>
        </w:rPr>
        <w:t xml:space="preserve">total, </w:t>
      </w:r>
      <w:r w:rsidR="002746BD" w:rsidRPr="1F9D7BF8">
        <w:rPr>
          <w:i/>
          <w:sz w:val="22"/>
          <w:szCs w:val="22"/>
        </w:rPr>
        <w:t>maximum)</w:t>
      </w:r>
      <w:r w:rsidRPr="1F9D7BF8">
        <w:rPr>
          <w:i/>
          <w:sz w:val="22"/>
          <w:szCs w:val="22"/>
        </w:rPr>
        <w:t xml:space="preserve"> </w:t>
      </w:r>
      <w:r w:rsidR="00D101D7" w:rsidRPr="1F9D7BF8">
        <w:rPr>
          <w:i/>
          <w:sz w:val="22"/>
          <w:szCs w:val="22"/>
        </w:rPr>
        <w:t xml:space="preserve">of </w:t>
      </w:r>
      <w:r w:rsidR="00133278">
        <w:rPr>
          <w:i/>
          <w:sz w:val="22"/>
          <w:szCs w:val="22"/>
        </w:rPr>
        <w:t xml:space="preserve">a) </w:t>
      </w:r>
      <w:r w:rsidR="00D101D7" w:rsidRPr="1F9D7BF8">
        <w:rPr>
          <w:i/>
          <w:sz w:val="22"/>
          <w:szCs w:val="22"/>
        </w:rPr>
        <w:t>the proposed activity (with</w:t>
      </w:r>
      <w:r w:rsidRPr="1F9D7BF8">
        <w:rPr>
          <w:i/>
          <w:sz w:val="22"/>
          <w:szCs w:val="22"/>
        </w:rPr>
        <w:t xml:space="preserve"> dates)</w:t>
      </w:r>
      <w:r w:rsidR="00AB08E9">
        <w:rPr>
          <w:i/>
          <w:iCs/>
          <w:sz w:val="22"/>
          <w:szCs w:val="22"/>
        </w:rPr>
        <w:t xml:space="preserve"> </w:t>
      </w:r>
      <w:r w:rsidRPr="6A6ED223">
        <w:rPr>
          <w:i/>
          <w:iCs/>
          <w:sz w:val="22"/>
          <w:szCs w:val="22"/>
        </w:rPr>
        <w:t>and</w:t>
      </w:r>
      <w:r w:rsidRPr="1F9D7BF8">
        <w:rPr>
          <w:i/>
          <w:sz w:val="22"/>
          <w:szCs w:val="22"/>
        </w:rPr>
        <w:t xml:space="preserve"> explain the anticipated benefit to (</w:t>
      </w:r>
      <w:r w:rsidR="00133278">
        <w:rPr>
          <w:i/>
          <w:sz w:val="22"/>
          <w:szCs w:val="22"/>
        </w:rPr>
        <w:t>b</w:t>
      </w:r>
      <w:r w:rsidRPr="1F9D7BF8">
        <w:rPr>
          <w:i/>
          <w:sz w:val="22"/>
          <w:szCs w:val="22"/>
        </w:rPr>
        <w:t xml:space="preserve">) </w:t>
      </w:r>
      <w:r w:rsidR="00D101D7" w:rsidRPr="1F9D7BF8">
        <w:rPr>
          <w:i/>
          <w:sz w:val="22"/>
          <w:szCs w:val="22"/>
        </w:rPr>
        <w:t>the development of your own research</w:t>
      </w:r>
      <w:r w:rsidR="00D13B36" w:rsidRPr="1F9D7BF8">
        <w:rPr>
          <w:i/>
          <w:sz w:val="22"/>
          <w:szCs w:val="22"/>
        </w:rPr>
        <w:t xml:space="preserve"> goals</w:t>
      </w:r>
      <w:r w:rsidR="00BA3EC7" w:rsidRPr="1F9D7BF8">
        <w:rPr>
          <w:i/>
          <w:sz w:val="22"/>
          <w:szCs w:val="22"/>
        </w:rPr>
        <w:t>, and (</w:t>
      </w:r>
      <w:r w:rsidR="00133278">
        <w:rPr>
          <w:i/>
          <w:sz w:val="22"/>
          <w:szCs w:val="22"/>
        </w:rPr>
        <w:t>c</w:t>
      </w:r>
      <w:r w:rsidR="00BA3EC7" w:rsidRPr="1F9D7BF8">
        <w:rPr>
          <w:i/>
          <w:sz w:val="22"/>
          <w:szCs w:val="22"/>
        </w:rPr>
        <w:t>) CDH</w:t>
      </w:r>
      <w:r w:rsidR="00D101D7" w:rsidRPr="1F9D7BF8">
        <w:rPr>
          <w:i/>
          <w:sz w:val="22"/>
          <w:szCs w:val="22"/>
        </w:rPr>
        <w:t>’s research profile</w:t>
      </w:r>
      <w:r w:rsidRPr="1F9D7BF8">
        <w:rPr>
          <w:i/>
          <w:sz w:val="22"/>
          <w:szCs w:val="22"/>
        </w:rPr>
        <w:t>.</w:t>
      </w:r>
      <w:r w:rsidR="002746BD" w:rsidRPr="1F9D7BF8">
        <w:rPr>
          <w:i/>
          <w:sz w:val="22"/>
          <w:szCs w:val="22"/>
        </w:rPr>
        <w:t xml:space="preserve"> Does it fit within one of the Centre’s research themes</w:t>
      </w:r>
      <w:r w:rsidR="00EB7152" w:rsidRPr="1F9D7BF8">
        <w:rPr>
          <w:i/>
          <w:sz w:val="22"/>
          <w:szCs w:val="22"/>
        </w:rPr>
        <w:t xml:space="preserve"> or develop a new area</w:t>
      </w:r>
      <w:r w:rsidR="002746BD" w:rsidRPr="1F9D7BF8">
        <w:rPr>
          <w:i/>
          <w:sz w:val="22"/>
          <w:szCs w:val="22"/>
        </w:rPr>
        <w:t>?</w:t>
      </w:r>
      <w:r w:rsidR="0088039C" w:rsidRPr="1F9D7BF8">
        <w:rPr>
          <w:i/>
          <w:sz w:val="22"/>
          <w:szCs w:val="22"/>
        </w:rPr>
        <w:t xml:space="preserve"> </w:t>
      </w:r>
    </w:p>
    <w:p w14:paraId="681F0910" w14:textId="12B1F7C5" w:rsidR="005A26C7" w:rsidRDefault="005A26C7" w:rsidP="00D4040A">
      <w:pPr>
        <w:ind w:right="-336"/>
        <w:rPr>
          <w:sz w:val="22"/>
          <w:szCs w:val="22"/>
        </w:rPr>
      </w:pPr>
    </w:p>
    <w:p w14:paraId="11F5B88A" w14:textId="77777777" w:rsidR="00133278" w:rsidRDefault="00BF67CA" w:rsidP="00133278">
      <w:pPr>
        <w:pStyle w:val="ListParagraph"/>
        <w:numPr>
          <w:ilvl w:val="0"/>
          <w:numId w:val="10"/>
        </w:numPr>
        <w:ind w:left="284" w:right="-336"/>
        <w:rPr>
          <w:rFonts w:cstheme="minorHAnsi"/>
          <w:b/>
          <w:bCs/>
          <w:sz w:val="22"/>
          <w:szCs w:val="22"/>
        </w:rPr>
      </w:pPr>
      <w:r w:rsidRPr="00133278">
        <w:rPr>
          <w:rFonts w:cstheme="minorHAnsi"/>
          <w:b/>
          <w:bCs/>
          <w:sz w:val="22"/>
          <w:szCs w:val="22"/>
        </w:rPr>
        <w:t>Proposed Activity</w:t>
      </w:r>
    </w:p>
    <w:p w14:paraId="022362F2" w14:textId="77777777" w:rsidR="00133278" w:rsidRDefault="00133278" w:rsidP="00133278">
      <w:pPr>
        <w:ind w:right="-336"/>
        <w:rPr>
          <w:rFonts w:cstheme="minorHAnsi"/>
          <w:b/>
          <w:bCs/>
          <w:sz w:val="22"/>
          <w:szCs w:val="22"/>
        </w:rPr>
      </w:pPr>
    </w:p>
    <w:p w14:paraId="1D8C6D8A" w14:textId="77777777" w:rsidR="00133278" w:rsidRDefault="00133278" w:rsidP="00133278">
      <w:pPr>
        <w:ind w:right="-336"/>
        <w:rPr>
          <w:rFonts w:cstheme="minorHAnsi"/>
          <w:b/>
          <w:bCs/>
          <w:sz w:val="22"/>
          <w:szCs w:val="22"/>
        </w:rPr>
      </w:pPr>
    </w:p>
    <w:p w14:paraId="023D183C" w14:textId="77777777" w:rsidR="00A02031" w:rsidRDefault="00A02031" w:rsidP="00133278">
      <w:pPr>
        <w:ind w:right="-336"/>
        <w:rPr>
          <w:rFonts w:cstheme="minorHAnsi"/>
          <w:b/>
          <w:bCs/>
          <w:sz w:val="22"/>
          <w:szCs w:val="22"/>
        </w:rPr>
      </w:pPr>
    </w:p>
    <w:p w14:paraId="20B21E53" w14:textId="77777777" w:rsidR="00133278" w:rsidRPr="00133278" w:rsidRDefault="00133278" w:rsidP="00133278">
      <w:pPr>
        <w:ind w:right="-336"/>
        <w:rPr>
          <w:rFonts w:cstheme="minorHAnsi"/>
          <w:b/>
          <w:bCs/>
          <w:sz w:val="22"/>
          <w:szCs w:val="22"/>
        </w:rPr>
      </w:pPr>
    </w:p>
    <w:p w14:paraId="4FC2B8F9" w14:textId="77777777" w:rsidR="00133278" w:rsidRPr="00133278" w:rsidRDefault="00876B9D" w:rsidP="00133278">
      <w:pPr>
        <w:pStyle w:val="ListParagraph"/>
        <w:numPr>
          <w:ilvl w:val="0"/>
          <w:numId w:val="10"/>
        </w:numPr>
        <w:ind w:left="284" w:right="-336"/>
        <w:rPr>
          <w:rFonts w:cstheme="minorHAnsi"/>
          <w:b/>
          <w:bCs/>
          <w:sz w:val="22"/>
          <w:szCs w:val="22"/>
        </w:rPr>
      </w:pPr>
      <w:r w:rsidRPr="00133278">
        <w:rPr>
          <w:rFonts w:cstheme="minorHAnsi"/>
          <w:b/>
          <w:bCs/>
          <w:sz w:val="22"/>
          <w:szCs w:val="22"/>
        </w:rPr>
        <w:t>Benefit</w:t>
      </w:r>
      <w:r w:rsidR="00133278" w:rsidRPr="00133278">
        <w:rPr>
          <w:b/>
          <w:bCs/>
          <w:sz w:val="22"/>
          <w:szCs w:val="22"/>
        </w:rPr>
        <w:t xml:space="preserve"> to your own research goals</w:t>
      </w:r>
    </w:p>
    <w:p w14:paraId="21A5B06D" w14:textId="77777777" w:rsidR="00133278" w:rsidRDefault="00133278" w:rsidP="00133278">
      <w:pPr>
        <w:ind w:right="-336"/>
        <w:rPr>
          <w:rFonts w:cstheme="minorHAnsi"/>
          <w:b/>
          <w:bCs/>
          <w:sz w:val="22"/>
          <w:szCs w:val="22"/>
        </w:rPr>
      </w:pPr>
    </w:p>
    <w:p w14:paraId="3ECE1C43" w14:textId="77777777" w:rsidR="00133278" w:rsidRDefault="00133278" w:rsidP="00133278">
      <w:pPr>
        <w:ind w:right="-336"/>
        <w:rPr>
          <w:rFonts w:cstheme="minorHAnsi"/>
          <w:b/>
          <w:bCs/>
          <w:sz w:val="22"/>
          <w:szCs w:val="22"/>
        </w:rPr>
      </w:pPr>
    </w:p>
    <w:p w14:paraId="34B71DAA" w14:textId="77777777" w:rsidR="00133278" w:rsidRDefault="00133278" w:rsidP="00133278">
      <w:pPr>
        <w:ind w:right="-336"/>
        <w:rPr>
          <w:rFonts w:cstheme="minorHAnsi"/>
          <w:b/>
          <w:bCs/>
          <w:sz w:val="22"/>
          <w:szCs w:val="22"/>
        </w:rPr>
      </w:pPr>
    </w:p>
    <w:p w14:paraId="3CE68AD1" w14:textId="77777777" w:rsidR="00A02031" w:rsidRPr="00133278" w:rsidRDefault="00A02031" w:rsidP="00133278">
      <w:pPr>
        <w:ind w:right="-336"/>
        <w:rPr>
          <w:rFonts w:cstheme="minorHAnsi"/>
          <w:b/>
          <w:bCs/>
          <w:sz w:val="22"/>
          <w:szCs w:val="22"/>
        </w:rPr>
      </w:pPr>
    </w:p>
    <w:p w14:paraId="5BB05DAB" w14:textId="1D57E396" w:rsidR="00876B9D" w:rsidRPr="00133278" w:rsidRDefault="00876B9D" w:rsidP="00133278">
      <w:pPr>
        <w:pStyle w:val="ListParagraph"/>
        <w:numPr>
          <w:ilvl w:val="0"/>
          <w:numId w:val="10"/>
        </w:numPr>
        <w:ind w:left="284" w:right="-336"/>
        <w:rPr>
          <w:rFonts w:cstheme="minorHAnsi"/>
          <w:b/>
          <w:bCs/>
          <w:sz w:val="22"/>
          <w:szCs w:val="22"/>
        </w:rPr>
      </w:pPr>
      <w:r w:rsidRPr="00133278">
        <w:rPr>
          <w:rFonts w:cstheme="minorHAnsi"/>
          <w:b/>
          <w:bCs/>
          <w:sz w:val="22"/>
          <w:szCs w:val="22"/>
        </w:rPr>
        <w:t>Fit with Research Themes/CDH Research Profile</w:t>
      </w:r>
    </w:p>
    <w:p w14:paraId="29765FDE" w14:textId="3D488B89" w:rsidR="00EE701F" w:rsidRDefault="00EE701F" w:rsidP="00133278">
      <w:pPr>
        <w:ind w:right="-336"/>
        <w:rPr>
          <w:rFonts w:cstheme="minorHAnsi"/>
          <w:b/>
          <w:bCs/>
          <w:sz w:val="22"/>
          <w:szCs w:val="22"/>
        </w:rPr>
      </w:pPr>
    </w:p>
    <w:p w14:paraId="0FADEE6B" w14:textId="77777777" w:rsidR="00EE701F" w:rsidRDefault="00EE701F" w:rsidP="00133278">
      <w:pPr>
        <w:ind w:right="-336"/>
        <w:rPr>
          <w:rFonts w:cstheme="minorHAnsi"/>
          <w:b/>
          <w:bCs/>
          <w:sz w:val="22"/>
          <w:szCs w:val="22"/>
        </w:rPr>
      </w:pPr>
    </w:p>
    <w:p w14:paraId="6EC733B3" w14:textId="6B17561B" w:rsidR="009D6A1B" w:rsidRDefault="009D6A1B" w:rsidP="00D4040A">
      <w:pPr>
        <w:ind w:right="-336"/>
        <w:rPr>
          <w:rFonts w:cstheme="minorHAnsi"/>
          <w:sz w:val="22"/>
          <w:szCs w:val="22"/>
        </w:rPr>
      </w:pPr>
    </w:p>
    <w:p w14:paraId="794F4237" w14:textId="70AC3449" w:rsidR="009D6A1B" w:rsidRDefault="009D6A1B" w:rsidP="00D4040A">
      <w:pPr>
        <w:ind w:right="-336"/>
        <w:rPr>
          <w:rFonts w:cstheme="minorHAnsi"/>
          <w:sz w:val="22"/>
          <w:szCs w:val="22"/>
        </w:rPr>
      </w:pPr>
    </w:p>
    <w:p w14:paraId="195EBB8C" w14:textId="624DBA68" w:rsidR="009D6A1B" w:rsidRDefault="009D6A1B" w:rsidP="00D4040A">
      <w:pPr>
        <w:ind w:right="-336"/>
        <w:rPr>
          <w:rFonts w:cstheme="minorHAnsi"/>
          <w:sz w:val="22"/>
          <w:szCs w:val="22"/>
        </w:rPr>
      </w:pPr>
    </w:p>
    <w:p w14:paraId="5AF50BBC" w14:textId="77777777" w:rsidR="009D6A1B" w:rsidRPr="009D6A1B" w:rsidRDefault="009D6A1B" w:rsidP="00D4040A">
      <w:pPr>
        <w:ind w:right="-336"/>
        <w:rPr>
          <w:rFonts w:cstheme="minorHAnsi"/>
          <w:sz w:val="22"/>
          <w:szCs w:val="22"/>
        </w:rPr>
      </w:pPr>
    </w:p>
    <w:p w14:paraId="3277B135" w14:textId="061D100B" w:rsidR="0037709C" w:rsidRPr="009D6A1B" w:rsidRDefault="0037709C" w:rsidP="0037709C">
      <w:pPr>
        <w:ind w:right="-336"/>
        <w:rPr>
          <w:rFonts w:cstheme="minorHAnsi"/>
          <w:b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>AMOUNT REQUESTED:</w:t>
      </w:r>
    </w:p>
    <w:p w14:paraId="286EB3CF" w14:textId="77777777" w:rsidR="00F63CD7" w:rsidRDefault="00F63CD7" w:rsidP="0037709C">
      <w:pPr>
        <w:ind w:right="-336"/>
        <w:rPr>
          <w:rFonts w:cstheme="minorHAnsi"/>
          <w:sz w:val="22"/>
          <w:szCs w:val="22"/>
        </w:rPr>
      </w:pPr>
      <w:r w:rsidRPr="009D6A1B">
        <w:rPr>
          <w:rFonts w:cstheme="minorHAnsi"/>
          <w:sz w:val="22"/>
          <w:szCs w:val="22"/>
        </w:rPr>
        <w:t xml:space="preserve">Please provide a basic </w:t>
      </w:r>
      <w:r>
        <w:rPr>
          <w:rFonts w:cstheme="minorHAnsi"/>
          <w:sz w:val="22"/>
          <w:szCs w:val="22"/>
        </w:rPr>
        <w:t>breakdown</w:t>
      </w:r>
      <w:r w:rsidRPr="009D6A1B">
        <w:rPr>
          <w:rFonts w:cstheme="minorHAnsi"/>
          <w:sz w:val="22"/>
          <w:szCs w:val="22"/>
        </w:rPr>
        <w:t xml:space="preserve"> of anticipated costs</w:t>
      </w:r>
    </w:p>
    <w:p w14:paraId="02DC42CD" w14:textId="77777777" w:rsidR="00F63CD7" w:rsidRDefault="00F63CD7" w:rsidP="0037709C">
      <w:pPr>
        <w:ind w:right="-336"/>
        <w:rPr>
          <w:rFonts w:cstheme="minorHAnsi"/>
          <w:sz w:val="22"/>
          <w:szCs w:val="22"/>
        </w:rPr>
      </w:pPr>
    </w:p>
    <w:p w14:paraId="04DF1454" w14:textId="77777777" w:rsidR="00F63CD7" w:rsidRDefault="00F63CD7" w:rsidP="0037709C">
      <w:pPr>
        <w:ind w:right="-336"/>
        <w:rPr>
          <w:rFonts w:cstheme="minorHAnsi"/>
          <w:sz w:val="22"/>
          <w:szCs w:val="22"/>
        </w:rPr>
      </w:pPr>
    </w:p>
    <w:p w14:paraId="2379AE16" w14:textId="77777777" w:rsidR="00F63CD7" w:rsidRDefault="00F63CD7" w:rsidP="0037709C">
      <w:pPr>
        <w:ind w:right="-336"/>
        <w:rPr>
          <w:rFonts w:cstheme="minorHAnsi"/>
          <w:sz w:val="22"/>
          <w:szCs w:val="22"/>
        </w:rPr>
      </w:pPr>
    </w:p>
    <w:p w14:paraId="56E6D34B" w14:textId="77777777" w:rsidR="00F63CD7" w:rsidRDefault="00F63CD7" w:rsidP="0037709C">
      <w:pPr>
        <w:ind w:right="-336"/>
        <w:rPr>
          <w:rFonts w:cstheme="minorHAnsi"/>
          <w:sz w:val="22"/>
          <w:szCs w:val="22"/>
        </w:rPr>
      </w:pPr>
    </w:p>
    <w:p w14:paraId="14FF7B8A" w14:textId="3F70DF92" w:rsidR="002A2546" w:rsidRPr="00F63CD7" w:rsidRDefault="00024385" w:rsidP="0037709C">
      <w:pPr>
        <w:ind w:right="-336"/>
        <w:rPr>
          <w:rFonts w:cstheme="minorHAnsi"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 xml:space="preserve">OTHER FUNDING: </w:t>
      </w:r>
      <w:r w:rsidRPr="009D6A1B">
        <w:rPr>
          <w:rFonts w:cstheme="minorHAnsi"/>
          <w:sz w:val="22"/>
          <w:szCs w:val="22"/>
        </w:rPr>
        <w:t xml:space="preserve">Please detail </w:t>
      </w:r>
      <w:r w:rsidR="00F63CD7">
        <w:rPr>
          <w:rFonts w:cstheme="minorHAnsi"/>
          <w:sz w:val="22"/>
          <w:szCs w:val="22"/>
        </w:rPr>
        <w:t xml:space="preserve">other </w:t>
      </w:r>
      <w:r w:rsidRPr="009D6A1B">
        <w:rPr>
          <w:rFonts w:cstheme="minorHAnsi"/>
          <w:sz w:val="22"/>
          <w:szCs w:val="22"/>
        </w:rPr>
        <w:t>applications</w:t>
      </w:r>
      <w:r w:rsidR="00F63CD7">
        <w:rPr>
          <w:rFonts w:cstheme="minorHAnsi"/>
          <w:sz w:val="22"/>
          <w:szCs w:val="22"/>
        </w:rPr>
        <w:t xml:space="preserve"> for match funding</w:t>
      </w:r>
      <w:r w:rsidRPr="009D6A1B">
        <w:rPr>
          <w:rFonts w:cstheme="minorHAnsi"/>
          <w:sz w:val="22"/>
          <w:szCs w:val="22"/>
        </w:rPr>
        <w:t>, made or intended</w:t>
      </w:r>
      <w:r w:rsidRPr="009D6A1B">
        <w:rPr>
          <w:rFonts w:cstheme="minorHAnsi"/>
          <w:b/>
          <w:sz w:val="22"/>
          <w:szCs w:val="22"/>
        </w:rPr>
        <w:t>.</w:t>
      </w:r>
    </w:p>
    <w:p w14:paraId="3F3A1F27" w14:textId="16E1FD5F" w:rsidR="00872BAE" w:rsidRDefault="00872BAE" w:rsidP="0037709C">
      <w:pPr>
        <w:ind w:right="-336"/>
        <w:rPr>
          <w:rFonts w:cstheme="minorHAnsi"/>
          <w:sz w:val="22"/>
          <w:szCs w:val="22"/>
        </w:rPr>
      </w:pPr>
    </w:p>
    <w:p w14:paraId="13010CE8" w14:textId="2A58DB2D" w:rsidR="0013466B" w:rsidRDefault="0013466B" w:rsidP="00D4040A">
      <w:pPr>
        <w:ind w:right="-336"/>
        <w:rPr>
          <w:rFonts w:cstheme="minorHAnsi"/>
          <w:sz w:val="22"/>
          <w:szCs w:val="22"/>
        </w:rPr>
      </w:pPr>
    </w:p>
    <w:p w14:paraId="2DDD1E59" w14:textId="77777777" w:rsidR="0013466B" w:rsidRPr="009D6A1B" w:rsidRDefault="0013466B" w:rsidP="00D4040A">
      <w:pPr>
        <w:ind w:right="-336"/>
        <w:rPr>
          <w:rFonts w:cstheme="minorHAnsi"/>
          <w:sz w:val="22"/>
          <w:szCs w:val="22"/>
        </w:rPr>
      </w:pPr>
    </w:p>
    <w:p w14:paraId="2DF313A6" w14:textId="77777777" w:rsidR="00DB1CB8" w:rsidRDefault="00DB1CB8" w:rsidP="00DB1CB8">
      <w:pPr>
        <w:ind w:right="-336"/>
        <w:rPr>
          <w:rFonts w:cstheme="minorHAnsi"/>
          <w:b/>
          <w:bCs/>
          <w:sz w:val="22"/>
          <w:szCs w:val="22"/>
        </w:rPr>
      </w:pPr>
    </w:p>
    <w:p w14:paraId="2183CB15" w14:textId="738C07BE" w:rsidR="00AA058B" w:rsidRPr="009D6A1B" w:rsidRDefault="006003E1" w:rsidP="00D4040A">
      <w:pPr>
        <w:ind w:right="-336"/>
        <w:rPr>
          <w:rFonts w:cstheme="minorHAnsi"/>
          <w:b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 xml:space="preserve">DATE OF APPLICATION: </w:t>
      </w:r>
    </w:p>
    <w:p w14:paraId="5812AF55" w14:textId="77777777" w:rsidR="00901CFD" w:rsidRPr="009D6A1B" w:rsidRDefault="00901CFD" w:rsidP="00D4040A">
      <w:pPr>
        <w:ind w:right="-336"/>
        <w:rPr>
          <w:rFonts w:cstheme="minorHAnsi"/>
          <w:b/>
          <w:sz w:val="22"/>
          <w:szCs w:val="22"/>
        </w:rPr>
      </w:pPr>
    </w:p>
    <w:p w14:paraId="00A0AD26" w14:textId="2B2EA3FF" w:rsidR="00CC79C6" w:rsidRPr="009D6A1B" w:rsidRDefault="00901CFD" w:rsidP="00E003F3">
      <w:pPr>
        <w:rPr>
          <w:rFonts w:cstheme="minorHAnsi"/>
          <w:b/>
          <w:bCs/>
          <w:iCs/>
          <w:sz w:val="22"/>
          <w:szCs w:val="22"/>
        </w:rPr>
      </w:pPr>
      <w:r w:rsidRPr="009D6A1B">
        <w:rPr>
          <w:rFonts w:cstheme="minorHAnsi"/>
          <w:iCs/>
          <w:sz w:val="22"/>
          <w:szCs w:val="22"/>
        </w:rPr>
        <w:t>Please email your completed form to</w:t>
      </w:r>
      <w:r w:rsidR="0088039C" w:rsidRPr="009D6A1B">
        <w:rPr>
          <w:rFonts w:cstheme="minorHAnsi"/>
          <w:iCs/>
          <w:sz w:val="22"/>
          <w:szCs w:val="22"/>
        </w:rPr>
        <w:t xml:space="preserve"> </w:t>
      </w:r>
      <w:hyperlink r:id="rId11" w:history="1">
        <w:r w:rsidR="0088039C" w:rsidRPr="009D6A1B">
          <w:rPr>
            <w:rStyle w:val="Hyperlink"/>
            <w:rFonts w:cstheme="minorHAnsi"/>
            <w:iCs/>
            <w:sz w:val="22"/>
            <w:szCs w:val="22"/>
          </w:rPr>
          <w:t>CentreforDesignHistory@brighton.ac.uk</w:t>
        </w:r>
      </w:hyperlink>
      <w:r w:rsidR="00E06F9D" w:rsidRPr="009D6A1B">
        <w:rPr>
          <w:rFonts w:cstheme="minorHAnsi"/>
          <w:iCs/>
          <w:sz w:val="22"/>
          <w:szCs w:val="22"/>
        </w:rPr>
        <w:t xml:space="preserve"> </w:t>
      </w:r>
      <w:r w:rsidR="0088039C" w:rsidRPr="00686F48">
        <w:rPr>
          <w:rFonts w:cstheme="minorHAnsi"/>
          <w:iCs/>
          <w:sz w:val="22"/>
          <w:szCs w:val="22"/>
        </w:rPr>
        <w:t>by</w:t>
      </w:r>
      <w:r w:rsidR="00CB733A" w:rsidRPr="00686F48">
        <w:rPr>
          <w:rFonts w:cstheme="minorHAnsi"/>
          <w:iCs/>
          <w:sz w:val="22"/>
          <w:szCs w:val="22"/>
        </w:rPr>
        <w:t>:</w:t>
      </w:r>
      <w:r w:rsidR="00CB733A" w:rsidRPr="009D6A1B">
        <w:rPr>
          <w:rFonts w:cstheme="minorHAnsi"/>
          <w:iCs/>
          <w:sz w:val="22"/>
          <w:szCs w:val="22"/>
        </w:rPr>
        <w:t xml:space="preserve"> </w:t>
      </w:r>
      <w:r w:rsidR="00CC79C6" w:rsidRPr="009D6A1B">
        <w:rPr>
          <w:rFonts w:cstheme="minorHAnsi"/>
          <w:b/>
          <w:bCs/>
          <w:iCs/>
          <w:sz w:val="22"/>
          <w:szCs w:val="22"/>
        </w:rPr>
        <w:t xml:space="preserve"> </w:t>
      </w:r>
    </w:p>
    <w:p w14:paraId="27B7FDCF" w14:textId="4C054067" w:rsidR="00A02031" w:rsidRDefault="00CC79C6" w:rsidP="00E7127A">
      <w:pPr>
        <w:rPr>
          <w:rFonts w:cstheme="minorHAnsi"/>
          <w:b/>
          <w:bCs/>
          <w:iCs/>
          <w:sz w:val="22"/>
          <w:szCs w:val="22"/>
        </w:rPr>
      </w:pPr>
      <w:r w:rsidRPr="009D6A1B">
        <w:rPr>
          <w:rFonts w:cstheme="minorHAnsi"/>
          <w:b/>
          <w:bCs/>
          <w:iCs/>
          <w:sz w:val="22"/>
          <w:szCs w:val="22"/>
        </w:rPr>
        <w:t>5pm</w:t>
      </w:r>
      <w:r w:rsidR="00686F48">
        <w:rPr>
          <w:rFonts w:cstheme="minorHAnsi"/>
          <w:b/>
          <w:bCs/>
          <w:iCs/>
          <w:sz w:val="22"/>
          <w:szCs w:val="22"/>
        </w:rPr>
        <w:t>, GMT,</w:t>
      </w:r>
      <w:r w:rsidR="00CB733A" w:rsidRPr="009D6A1B">
        <w:rPr>
          <w:rFonts w:cstheme="minorHAnsi"/>
          <w:b/>
          <w:bCs/>
          <w:iCs/>
          <w:sz w:val="22"/>
          <w:szCs w:val="22"/>
        </w:rPr>
        <w:t xml:space="preserve"> </w:t>
      </w:r>
      <w:r w:rsidR="00E7127A">
        <w:rPr>
          <w:rFonts w:cstheme="minorHAnsi"/>
          <w:b/>
          <w:bCs/>
          <w:iCs/>
          <w:sz w:val="22"/>
          <w:szCs w:val="22"/>
        </w:rPr>
        <w:t>Thursday 29</w:t>
      </w:r>
      <w:r w:rsidR="00CB733A" w:rsidRPr="009D6A1B">
        <w:rPr>
          <w:rFonts w:cstheme="minorHAnsi"/>
          <w:b/>
          <w:bCs/>
          <w:iCs/>
          <w:sz w:val="22"/>
          <w:szCs w:val="22"/>
        </w:rPr>
        <w:t xml:space="preserve"> </w:t>
      </w:r>
      <w:r w:rsidR="00E7127A">
        <w:rPr>
          <w:rFonts w:cstheme="minorHAnsi"/>
          <w:b/>
          <w:bCs/>
          <w:iCs/>
          <w:sz w:val="22"/>
          <w:szCs w:val="22"/>
        </w:rPr>
        <w:t>February 2024</w:t>
      </w:r>
    </w:p>
    <w:p w14:paraId="0FAA894B" w14:textId="77777777" w:rsidR="00A02031" w:rsidRDefault="00A02031">
      <w:pPr>
        <w:rPr>
          <w:rFonts w:cstheme="minorHAnsi"/>
          <w:b/>
          <w:bCs/>
          <w:iCs/>
          <w:sz w:val="22"/>
          <w:szCs w:val="22"/>
        </w:rPr>
      </w:pPr>
      <w:r>
        <w:rPr>
          <w:rFonts w:cstheme="minorHAnsi"/>
          <w:b/>
          <w:bCs/>
          <w:iCs/>
          <w:sz w:val="22"/>
          <w:szCs w:val="22"/>
        </w:rPr>
        <w:br w:type="page"/>
      </w:r>
    </w:p>
    <w:p w14:paraId="6E6FF9CB" w14:textId="77777777" w:rsidR="009D6A1B" w:rsidRPr="00E7127A" w:rsidRDefault="009D6A1B" w:rsidP="00E7127A">
      <w:pPr>
        <w:rPr>
          <w:rFonts w:cstheme="minorHAnsi"/>
          <w:b/>
          <w:bCs/>
          <w:iCs/>
          <w:sz w:val="22"/>
          <w:szCs w:val="22"/>
        </w:rPr>
      </w:pPr>
    </w:p>
    <w:p w14:paraId="36096AFC" w14:textId="15154AAA" w:rsidR="00251E08" w:rsidRPr="009D6A1B" w:rsidRDefault="00625D27" w:rsidP="00E37F74">
      <w:pPr>
        <w:ind w:right="-336"/>
        <w:jc w:val="center"/>
        <w:rPr>
          <w:rFonts w:cstheme="minorHAnsi"/>
          <w:b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>CDH</w:t>
      </w:r>
      <w:r w:rsidR="00E37F74" w:rsidRPr="009D6A1B">
        <w:rPr>
          <w:rFonts w:cstheme="minorHAnsi"/>
          <w:b/>
          <w:sz w:val="22"/>
          <w:szCs w:val="22"/>
        </w:rPr>
        <w:t xml:space="preserve"> RESEARCH SUPPORT FUND: GUIDANCE NOTES</w:t>
      </w:r>
    </w:p>
    <w:p w14:paraId="77759EFF" w14:textId="0AA38844" w:rsidR="00456B0B" w:rsidRPr="009D6A1B" w:rsidRDefault="004E2017" w:rsidP="000020DD">
      <w:pPr>
        <w:spacing w:before="120" w:after="120"/>
        <w:rPr>
          <w:sz w:val="22"/>
          <w:szCs w:val="22"/>
        </w:rPr>
      </w:pPr>
      <w:r w:rsidRPr="0ACDB2E0">
        <w:rPr>
          <w:sz w:val="22"/>
          <w:szCs w:val="22"/>
        </w:rPr>
        <w:t>The C</w:t>
      </w:r>
      <w:r w:rsidR="00CD19EA" w:rsidRPr="0ACDB2E0">
        <w:rPr>
          <w:sz w:val="22"/>
          <w:szCs w:val="22"/>
        </w:rPr>
        <w:t xml:space="preserve">entre for </w:t>
      </w:r>
      <w:r w:rsidR="00625D27" w:rsidRPr="0ACDB2E0">
        <w:rPr>
          <w:sz w:val="22"/>
          <w:szCs w:val="22"/>
        </w:rPr>
        <w:t>Design History</w:t>
      </w:r>
      <w:r w:rsidR="00163568" w:rsidRPr="0ACDB2E0">
        <w:rPr>
          <w:sz w:val="22"/>
          <w:szCs w:val="22"/>
        </w:rPr>
        <w:t>’s</w:t>
      </w:r>
      <w:r w:rsidR="00C56B2D" w:rsidRPr="0ACDB2E0">
        <w:rPr>
          <w:sz w:val="22"/>
          <w:szCs w:val="22"/>
        </w:rPr>
        <w:t xml:space="preserve"> </w:t>
      </w:r>
      <w:r w:rsidRPr="0ACDB2E0">
        <w:rPr>
          <w:sz w:val="22"/>
          <w:szCs w:val="22"/>
        </w:rPr>
        <w:t xml:space="preserve">Research Support Fund </w:t>
      </w:r>
      <w:r w:rsidR="00163568" w:rsidRPr="0ACDB2E0">
        <w:rPr>
          <w:sz w:val="22"/>
          <w:szCs w:val="22"/>
        </w:rPr>
        <w:t xml:space="preserve">is </w:t>
      </w:r>
      <w:r w:rsidR="00C56B2D" w:rsidRPr="0ACDB2E0">
        <w:rPr>
          <w:sz w:val="22"/>
          <w:szCs w:val="22"/>
        </w:rPr>
        <w:t>open to application</w:t>
      </w:r>
      <w:r w:rsidR="00163568" w:rsidRPr="0ACDB2E0">
        <w:rPr>
          <w:sz w:val="22"/>
          <w:szCs w:val="22"/>
        </w:rPr>
        <w:t>s</w:t>
      </w:r>
      <w:r w:rsidR="00C56B2D" w:rsidRPr="0ACDB2E0">
        <w:rPr>
          <w:sz w:val="22"/>
          <w:szCs w:val="22"/>
        </w:rPr>
        <w:t xml:space="preserve"> from members seeking to cover small-scale research costs that contribute to the development of their own research activity and add value to C</w:t>
      </w:r>
      <w:r w:rsidR="00625D27" w:rsidRPr="0ACDB2E0">
        <w:rPr>
          <w:sz w:val="22"/>
          <w:szCs w:val="22"/>
        </w:rPr>
        <w:t>DH</w:t>
      </w:r>
      <w:r w:rsidR="00C56B2D" w:rsidRPr="0ACDB2E0">
        <w:rPr>
          <w:sz w:val="22"/>
          <w:szCs w:val="22"/>
        </w:rPr>
        <w:t xml:space="preserve">’s research </w:t>
      </w:r>
      <w:r w:rsidR="00945DC8" w:rsidRPr="0ACDB2E0">
        <w:rPr>
          <w:sz w:val="22"/>
          <w:szCs w:val="22"/>
        </w:rPr>
        <w:t xml:space="preserve">and enterprise </w:t>
      </w:r>
      <w:r w:rsidR="00C56B2D" w:rsidRPr="0ACDB2E0">
        <w:rPr>
          <w:sz w:val="22"/>
          <w:szCs w:val="22"/>
        </w:rPr>
        <w:t>prof</w:t>
      </w:r>
      <w:r w:rsidR="000B6161" w:rsidRPr="0ACDB2E0">
        <w:rPr>
          <w:sz w:val="22"/>
          <w:szCs w:val="22"/>
        </w:rPr>
        <w:t xml:space="preserve">ile. </w:t>
      </w:r>
      <w:r w:rsidR="000B6161" w:rsidRPr="00A02031">
        <w:rPr>
          <w:sz w:val="22"/>
          <w:szCs w:val="22"/>
        </w:rPr>
        <w:t>Awards may be made up to £</w:t>
      </w:r>
      <w:r w:rsidR="002746BD" w:rsidRPr="00A02031">
        <w:rPr>
          <w:sz w:val="22"/>
          <w:szCs w:val="22"/>
        </w:rPr>
        <w:t>5</w:t>
      </w:r>
      <w:r w:rsidR="00C56B2D" w:rsidRPr="00A02031">
        <w:rPr>
          <w:sz w:val="22"/>
          <w:szCs w:val="22"/>
        </w:rPr>
        <w:t>00</w:t>
      </w:r>
      <w:r w:rsidR="00C56B2D" w:rsidRPr="0ACDB2E0">
        <w:rPr>
          <w:sz w:val="22"/>
          <w:szCs w:val="22"/>
        </w:rPr>
        <w:t xml:space="preserve"> max</w:t>
      </w:r>
      <w:r w:rsidR="002746BD" w:rsidRPr="0ACDB2E0">
        <w:rPr>
          <w:sz w:val="22"/>
          <w:szCs w:val="22"/>
        </w:rPr>
        <w:t>imum</w:t>
      </w:r>
      <w:r w:rsidR="00C56B2D" w:rsidRPr="0ACDB2E0">
        <w:rPr>
          <w:sz w:val="22"/>
          <w:szCs w:val="22"/>
        </w:rPr>
        <w:t xml:space="preserve"> </w:t>
      </w:r>
      <w:r w:rsidR="00817E5A" w:rsidRPr="0ACDB2E0">
        <w:rPr>
          <w:sz w:val="22"/>
          <w:szCs w:val="22"/>
        </w:rPr>
        <w:t>but</w:t>
      </w:r>
      <w:r w:rsidR="00C56B2D" w:rsidRPr="0ACDB2E0">
        <w:rPr>
          <w:sz w:val="22"/>
          <w:szCs w:val="22"/>
        </w:rPr>
        <w:t xml:space="preserve"> applications for smaller amounts are </w:t>
      </w:r>
      <w:r w:rsidR="002746BD" w:rsidRPr="0ACDB2E0">
        <w:rPr>
          <w:sz w:val="22"/>
          <w:szCs w:val="22"/>
        </w:rPr>
        <w:t xml:space="preserve">also </w:t>
      </w:r>
      <w:r w:rsidR="00C56B2D" w:rsidRPr="0ACDB2E0">
        <w:rPr>
          <w:sz w:val="22"/>
          <w:szCs w:val="22"/>
        </w:rPr>
        <w:t>encouraged</w:t>
      </w:r>
      <w:r w:rsidR="00A02031">
        <w:rPr>
          <w:sz w:val="22"/>
          <w:szCs w:val="22"/>
        </w:rPr>
        <w:t>, and partial awards may be offered depending on demand</w:t>
      </w:r>
      <w:r w:rsidR="00C56B2D" w:rsidRPr="0ACDB2E0">
        <w:rPr>
          <w:sz w:val="22"/>
          <w:szCs w:val="22"/>
        </w:rPr>
        <w:t xml:space="preserve">. </w:t>
      </w:r>
      <w:r w:rsidR="00C22D2E" w:rsidRPr="0ACDB2E0">
        <w:rPr>
          <w:sz w:val="22"/>
          <w:szCs w:val="22"/>
        </w:rPr>
        <w:t xml:space="preserve">All awarded funds </w:t>
      </w:r>
      <w:r w:rsidR="000B6161" w:rsidRPr="0ACDB2E0">
        <w:rPr>
          <w:sz w:val="22"/>
          <w:szCs w:val="22"/>
        </w:rPr>
        <w:t>must be committed by CDH</w:t>
      </w:r>
      <w:r w:rsidR="00C22D2E" w:rsidRPr="0ACDB2E0">
        <w:rPr>
          <w:sz w:val="22"/>
          <w:szCs w:val="22"/>
        </w:rPr>
        <w:t xml:space="preserve"> </w:t>
      </w:r>
      <w:r w:rsidR="00C22D2E" w:rsidRPr="00F123D2">
        <w:rPr>
          <w:sz w:val="22"/>
          <w:szCs w:val="22"/>
          <w:highlight w:val="yellow"/>
        </w:rPr>
        <w:t xml:space="preserve">before </w:t>
      </w:r>
      <w:r w:rsidR="104E8E46" w:rsidRPr="00F123D2">
        <w:rPr>
          <w:sz w:val="22"/>
          <w:szCs w:val="22"/>
          <w:highlight w:val="yellow"/>
        </w:rPr>
        <w:t>30 June</w:t>
      </w:r>
      <w:r w:rsidR="00C22D2E" w:rsidRPr="00F123D2">
        <w:rPr>
          <w:sz w:val="22"/>
          <w:szCs w:val="22"/>
          <w:highlight w:val="yellow"/>
        </w:rPr>
        <w:t xml:space="preserve"> 20</w:t>
      </w:r>
      <w:r w:rsidR="00D91AD6" w:rsidRPr="00F123D2">
        <w:rPr>
          <w:sz w:val="22"/>
          <w:szCs w:val="22"/>
          <w:highlight w:val="yellow"/>
        </w:rPr>
        <w:t>2</w:t>
      </w:r>
      <w:r w:rsidR="00A02031">
        <w:rPr>
          <w:sz w:val="22"/>
          <w:szCs w:val="22"/>
          <w:highlight w:val="yellow"/>
        </w:rPr>
        <w:t>4</w:t>
      </w:r>
      <w:r w:rsidR="00C22D2E" w:rsidRPr="00F123D2">
        <w:rPr>
          <w:sz w:val="22"/>
          <w:szCs w:val="22"/>
          <w:highlight w:val="yellow"/>
        </w:rPr>
        <w:t xml:space="preserve">, </w:t>
      </w:r>
      <w:r w:rsidR="002746BD" w:rsidRPr="00F123D2">
        <w:rPr>
          <w:sz w:val="22"/>
          <w:szCs w:val="22"/>
          <w:highlight w:val="yellow"/>
        </w:rPr>
        <w:t>al</w:t>
      </w:r>
      <w:r w:rsidR="00C22D2E" w:rsidRPr="00F123D2">
        <w:rPr>
          <w:sz w:val="22"/>
          <w:szCs w:val="22"/>
          <w:highlight w:val="yellow"/>
        </w:rPr>
        <w:t>though</w:t>
      </w:r>
      <w:r w:rsidR="00C22D2E" w:rsidRPr="0ACDB2E0">
        <w:rPr>
          <w:sz w:val="22"/>
          <w:szCs w:val="22"/>
        </w:rPr>
        <w:t xml:space="preserve"> the actual activities may be undertaken after this date</w:t>
      </w:r>
      <w:r w:rsidR="00163568" w:rsidRPr="0ACDB2E0">
        <w:rPr>
          <w:sz w:val="22"/>
          <w:szCs w:val="22"/>
        </w:rPr>
        <w:t xml:space="preserve"> </w:t>
      </w:r>
      <w:r w:rsidR="00C22D2E" w:rsidRPr="0ACDB2E0">
        <w:rPr>
          <w:sz w:val="22"/>
          <w:szCs w:val="22"/>
        </w:rPr>
        <w:t>(</w:t>
      </w:r>
      <w:r w:rsidR="00DA6AAB" w:rsidRPr="0ACDB2E0">
        <w:rPr>
          <w:sz w:val="22"/>
          <w:szCs w:val="22"/>
        </w:rPr>
        <w:t>e.g.</w:t>
      </w:r>
      <w:r w:rsidR="00C22D2E" w:rsidRPr="0ACDB2E0">
        <w:rPr>
          <w:sz w:val="22"/>
          <w:szCs w:val="22"/>
        </w:rPr>
        <w:t xml:space="preserve"> </w:t>
      </w:r>
      <w:r w:rsidR="009450D0" w:rsidRPr="0ACDB2E0">
        <w:rPr>
          <w:sz w:val="22"/>
          <w:szCs w:val="22"/>
        </w:rPr>
        <w:t xml:space="preserve">travel on a </w:t>
      </w:r>
      <w:r w:rsidR="00C22D2E" w:rsidRPr="0ACDB2E0">
        <w:rPr>
          <w:sz w:val="22"/>
          <w:szCs w:val="22"/>
        </w:rPr>
        <w:t>ticket booked in advance)</w:t>
      </w:r>
      <w:r w:rsidR="00F773CE" w:rsidRPr="0ACDB2E0">
        <w:rPr>
          <w:sz w:val="22"/>
          <w:szCs w:val="22"/>
        </w:rPr>
        <w:t xml:space="preserve"> but before</w:t>
      </w:r>
      <w:r w:rsidR="00163568" w:rsidRPr="0ACDB2E0">
        <w:rPr>
          <w:sz w:val="22"/>
          <w:szCs w:val="22"/>
        </w:rPr>
        <w:t xml:space="preserve"> the start of the 202</w:t>
      </w:r>
      <w:r w:rsidR="00A02031">
        <w:rPr>
          <w:sz w:val="22"/>
          <w:szCs w:val="22"/>
        </w:rPr>
        <w:t>4</w:t>
      </w:r>
      <w:r w:rsidR="3D382A85" w:rsidRPr="0ACDB2E0">
        <w:rPr>
          <w:sz w:val="22"/>
          <w:szCs w:val="22"/>
        </w:rPr>
        <w:t>-2</w:t>
      </w:r>
      <w:r w:rsidR="00A02031">
        <w:rPr>
          <w:sz w:val="22"/>
          <w:szCs w:val="22"/>
        </w:rPr>
        <w:t>3</w:t>
      </w:r>
      <w:r w:rsidR="00163568" w:rsidRPr="0ACDB2E0">
        <w:rPr>
          <w:sz w:val="22"/>
          <w:szCs w:val="22"/>
        </w:rPr>
        <w:t xml:space="preserve"> term</w:t>
      </w:r>
      <w:r w:rsidR="00C22D2E" w:rsidRPr="0ACDB2E0">
        <w:rPr>
          <w:sz w:val="22"/>
          <w:szCs w:val="22"/>
        </w:rPr>
        <w:t xml:space="preserve">. </w:t>
      </w:r>
    </w:p>
    <w:p w14:paraId="766182C3" w14:textId="77777777" w:rsidR="004E2017" w:rsidRPr="009D6A1B" w:rsidRDefault="004E2017" w:rsidP="00287AED">
      <w:pPr>
        <w:jc w:val="both"/>
        <w:rPr>
          <w:rFonts w:cstheme="minorHAnsi"/>
          <w:b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>Eligibility</w:t>
      </w:r>
    </w:p>
    <w:p w14:paraId="15E262DC" w14:textId="7C4CA3C8" w:rsidR="004E2017" w:rsidRPr="009D6A1B" w:rsidRDefault="00585510" w:rsidP="000020DD">
      <w:pPr>
        <w:rPr>
          <w:rFonts w:cstheme="minorHAnsi"/>
          <w:sz w:val="22"/>
          <w:szCs w:val="22"/>
        </w:rPr>
      </w:pPr>
      <w:r w:rsidRPr="009D6A1B">
        <w:rPr>
          <w:rFonts w:cstheme="minorHAnsi"/>
          <w:sz w:val="22"/>
          <w:szCs w:val="22"/>
        </w:rPr>
        <w:t>Staff m</w:t>
      </w:r>
      <w:r w:rsidR="004E2017" w:rsidRPr="009D6A1B">
        <w:rPr>
          <w:rFonts w:cstheme="minorHAnsi"/>
          <w:sz w:val="22"/>
          <w:szCs w:val="22"/>
        </w:rPr>
        <w:t xml:space="preserve">embers of </w:t>
      </w:r>
      <w:r w:rsidRPr="009D6A1B">
        <w:rPr>
          <w:rFonts w:cstheme="minorHAnsi"/>
          <w:sz w:val="22"/>
          <w:szCs w:val="22"/>
        </w:rPr>
        <w:t>C</w:t>
      </w:r>
      <w:r w:rsidR="002746BD" w:rsidRPr="009D6A1B">
        <w:rPr>
          <w:rFonts w:cstheme="minorHAnsi"/>
          <w:sz w:val="22"/>
          <w:szCs w:val="22"/>
        </w:rPr>
        <w:t>DH</w:t>
      </w:r>
      <w:r w:rsidRPr="009D6A1B">
        <w:rPr>
          <w:rFonts w:cstheme="minorHAnsi"/>
          <w:sz w:val="22"/>
          <w:szCs w:val="22"/>
        </w:rPr>
        <w:t xml:space="preserve"> are eligible to apply, including</w:t>
      </w:r>
      <w:r w:rsidR="0086540B" w:rsidRPr="009D6A1B">
        <w:rPr>
          <w:rFonts w:cstheme="minorHAnsi"/>
          <w:sz w:val="22"/>
          <w:szCs w:val="22"/>
        </w:rPr>
        <w:t xml:space="preserve"> </w:t>
      </w:r>
      <w:r w:rsidR="004E2017" w:rsidRPr="009D6A1B">
        <w:rPr>
          <w:rFonts w:cstheme="minorHAnsi"/>
          <w:sz w:val="22"/>
          <w:szCs w:val="22"/>
        </w:rPr>
        <w:t>staff on fixed-term contracts</w:t>
      </w:r>
      <w:r w:rsidRPr="009D6A1B">
        <w:rPr>
          <w:rFonts w:cstheme="minorHAnsi"/>
          <w:sz w:val="22"/>
          <w:szCs w:val="22"/>
        </w:rPr>
        <w:t>, p</w:t>
      </w:r>
      <w:r w:rsidR="004E2017" w:rsidRPr="009D6A1B">
        <w:rPr>
          <w:rFonts w:cstheme="minorHAnsi"/>
          <w:sz w:val="22"/>
          <w:szCs w:val="22"/>
        </w:rPr>
        <w:t xml:space="preserve">art-time members of staff (minimum 0.2FTE), </w:t>
      </w:r>
      <w:r w:rsidRPr="009D6A1B">
        <w:rPr>
          <w:rFonts w:cstheme="minorHAnsi"/>
          <w:sz w:val="22"/>
          <w:szCs w:val="22"/>
        </w:rPr>
        <w:t>and postdoctoral researchers who are members of the University</w:t>
      </w:r>
      <w:r w:rsidR="00DE06C4" w:rsidRPr="009D6A1B">
        <w:rPr>
          <w:rFonts w:cstheme="minorHAnsi"/>
          <w:sz w:val="22"/>
          <w:szCs w:val="22"/>
        </w:rPr>
        <w:t>.</w:t>
      </w:r>
      <w:r w:rsidR="0086540B" w:rsidRPr="009D6A1B">
        <w:rPr>
          <w:rFonts w:cstheme="minorHAnsi"/>
          <w:sz w:val="22"/>
          <w:szCs w:val="22"/>
        </w:rPr>
        <w:t xml:space="preserve"> </w:t>
      </w:r>
      <w:r w:rsidR="00634F26" w:rsidRPr="009D6A1B">
        <w:rPr>
          <w:rFonts w:cstheme="minorHAnsi"/>
          <w:sz w:val="22"/>
          <w:szCs w:val="22"/>
        </w:rPr>
        <w:t xml:space="preserve">Early Career Researchers are encouraged to apply. </w:t>
      </w:r>
      <w:r w:rsidR="00055A00" w:rsidRPr="009D6A1B">
        <w:rPr>
          <w:rFonts w:cstheme="minorHAnsi"/>
          <w:sz w:val="22"/>
          <w:szCs w:val="22"/>
        </w:rPr>
        <w:t>PhD r</w:t>
      </w:r>
      <w:r w:rsidR="00A67983" w:rsidRPr="009D6A1B">
        <w:rPr>
          <w:rFonts w:cstheme="minorHAnsi"/>
          <w:sz w:val="22"/>
          <w:szCs w:val="22"/>
        </w:rPr>
        <w:t xml:space="preserve">esearch student members are normally expected to </w:t>
      </w:r>
      <w:r w:rsidR="002746BD" w:rsidRPr="009D6A1B">
        <w:rPr>
          <w:rFonts w:cstheme="minorHAnsi"/>
          <w:sz w:val="22"/>
          <w:szCs w:val="22"/>
        </w:rPr>
        <w:t>apply for</w:t>
      </w:r>
      <w:r w:rsidR="00A67983" w:rsidRPr="009D6A1B">
        <w:rPr>
          <w:rFonts w:cstheme="minorHAnsi"/>
          <w:sz w:val="22"/>
          <w:szCs w:val="22"/>
        </w:rPr>
        <w:t xml:space="preserve"> funding available to them from the Doctoral College or through scholarship </w:t>
      </w:r>
      <w:proofErr w:type="gramStart"/>
      <w:r w:rsidR="00A67983" w:rsidRPr="009D6A1B">
        <w:rPr>
          <w:rFonts w:cstheme="minorHAnsi"/>
          <w:sz w:val="22"/>
          <w:szCs w:val="22"/>
        </w:rPr>
        <w:t>awards, but</w:t>
      </w:r>
      <w:proofErr w:type="gramEnd"/>
      <w:r w:rsidR="00A67983" w:rsidRPr="009D6A1B">
        <w:rPr>
          <w:rFonts w:cstheme="minorHAnsi"/>
          <w:sz w:val="22"/>
          <w:szCs w:val="22"/>
        </w:rPr>
        <w:t xml:space="preserve"> may be eligible in exceptional circumstances. </w:t>
      </w:r>
    </w:p>
    <w:p w14:paraId="28F75AAE" w14:textId="77777777" w:rsidR="00DE06C4" w:rsidRPr="009D6A1B" w:rsidRDefault="00DE06C4" w:rsidP="00287AED">
      <w:pPr>
        <w:jc w:val="both"/>
        <w:rPr>
          <w:rFonts w:cstheme="minorHAnsi"/>
          <w:sz w:val="22"/>
          <w:szCs w:val="22"/>
        </w:rPr>
      </w:pPr>
    </w:p>
    <w:p w14:paraId="345E8700" w14:textId="77777777" w:rsidR="004E2017" w:rsidRPr="009D6A1B" w:rsidRDefault="004E2017" w:rsidP="00287AED">
      <w:pPr>
        <w:jc w:val="both"/>
        <w:rPr>
          <w:rFonts w:cstheme="minorHAnsi"/>
          <w:b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>Eligible costs</w:t>
      </w:r>
    </w:p>
    <w:p w14:paraId="296DD0E9" w14:textId="26EEE01C" w:rsidR="004E2017" w:rsidRPr="009D6A1B" w:rsidRDefault="00945DC8" w:rsidP="000020DD">
      <w:pPr>
        <w:rPr>
          <w:rFonts w:cstheme="minorHAnsi"/>
          <w:sz w:val="22"/>
          <w:szCs w:val="22"/>
        </w:rPr>
      </w:pPr>
      <w:r w:rsidRPr="009D6A1B">
        <w:rPr>
          <w:rFonts w:cstheme="minorHAnsi"/>
          <w:sz w:val="22"/>
          <w:szCs w:val="22"/>
        </w:rPr>
        <w:t xml:space="preserve">Awards may be used to cover a range of research costs including, for example, </w:t>
      </w:r>
      <w:r w:rsidR="00163568" w:rsidRPr="009D6A1B">
        <w:rPr>
          <w:rFonts w:cstheme="minorHAnsi"/>
          <w:sz w:val="22"/>
          <w:szCs w:val="22"/>
        </w:rPr>
        <w:t xml:space="preserve">archive </w:t>
      </w:r>
      <w:r w:rsidRPr="009D6A1B">
        <w:rPr>
          <w:rFonts w:cstheme="minorHAnsi"/>
          <w:sz w:val="22"/>
          <w:szCs w:val="22"/>
        </w:rPr>
        <w:t xml:space="preserve">access fees; travel and subsistence incurred in visiting archives, </w:t>
      </w:r>
      <w:r w:rsidR="00163568" w:rsidRPr="009D6A1B">
        <w:rPr>
          <w:rFonts w:cstheme="minorHAnsi"/>
          <w:sz w:val="22"/>
          <w:szCs w:val="22"/>
        </w:rPr>
        <w:t xml:space="preserve">digitisation fees or research proxy fees, </w:t>
      </w:r>
      <w:r w:rsidRPr="009D6A1B">
        <w:rPr>
          <w:rFonts w:cstheme="minorHAnsi"/>
          <w:sz w:val="22"/>
          <w:szCs w:val="22"/>
        </w:rPr>
        <w:t xml:space="preserve">conducting fieldwork, </w:t>
      </w:r>
      <w:r w:rsidR="00823D93" w:rsidRPr="009D6A1B">
        <w:rPr>
          <w:rFonts w:cstheme="minorHAnsi"/>
          <w:sz w:val="22"/>
          <w:szCs w:val="22"/>
        </w:rPr>
        <w:t xml:space="preserve">attending workshops or meetings to develop external research and enterprise partnerships; hospitality incurred in hosting meetings with external partners; </w:t>
      </w:r>
      <w:r w:rsidR="002746BD" w:rsidRPr="009D6A1B">
        <w:rPr>
          <w:rFonts w:cstheme="minorHAnsi"/>
          <w:sz w:val="22"/>
          <w:szCs w:val="22"/>
        </w:rPr>
        <w:t>costs towards publications (</w:t>
      </w:r>
      <w:r w:rsidR="00DA6AAB" w:rsidRPr="009D6A1B">
        <w:rPr>
          <w:rFonts w:cstheme="minorHAnsi"/>
          <w:sz w:val="22"/>
          <w:szCs w:val="22"/>
        </w:rPr>
        <w:t>e.g.</w:t>
      </w:r>
      <w:r w:rsidR="002746BD" w:rsidRPr="009D6A1B">
        <w:rPr>
          <w:rFonts w:cstheme="minorHAnsi"/>
          <w:sz w:val="22"/>
          <w:szCs w:val="22"/>
        </w:rPr>
        <w:t xml:space="preserve"> indexing, picture copyright)</w:t>
      </w:r>
      <w:r w:rsidR="00823D93" w:rsidRPr="009D6A1B">
        <w:rPr>
          <w:rFonts w:cstheme="minorHAnsi"/>
          <w:sz w:val="22"/>
          <w:szCs w:val="22"/>
        </w:rPr>
        <w:t>; advertising.</w:t>
      </w:r>
      <w:r w:rsidR="00F6394B" w:rsidRPr="009D6A1B">
        <w:rPr>
          <w:rFonts w:cstheme="minorHAnsi"/>
          <w:sz w:val="22"/>
          <w:szCs w:val="22"/>
        </w:rPr>
        <w:t xml:space="preserve"> Funding for conference attendance is not an eligible cost under this scheme. </w:t>
      </w:r>
      <w:r w:rsidR="00072A63" w:rsidRPr="009D6A1B">
        <w:rPr>
          <w:rFonts w:cstheme="minorHAnsi"/>
          <w:sz w:val="22"/>
          <w:szCs w:val="22"/>
        </w:rPr>
        <w:t>A</w:t>
      </w:r>
      <w:r w:rsidR="004E2017" w:rsidRPr="009D6A1B">
        <w:rPr>
          <w:rFonts w:cstheme="minorHAnsi"/>
          <w:sz w:val="22"/>
          <w:szCs w:val="22"/>
        </w:rPr>
        <w:t xml:space="preserve">pplicants should consult the </w:t>
      </w:r>
      <w:hyperlink r:id="rId12" w:history="1">
        <w:r w:rsidR="004E2017" w:rsidRPr="009D6A1B">
          <w:rPr>
            <w:rStyle w:val="Hyperlink"/>
            <w:rFonts w:cstheme="minorHAnsi"/>
            <w:sz w:val="22"/>
            <w:szCs w:val="22"/>
          </w:rPr>
          <w:t>University</w:t>
        </w:r>
        <w:r w:rsidR="00180DF5" w:rsidRPr="009D6A1B">
          <w:rPr>
            <w:rStyle w:val="Hyperlink"/>
            <w:rFonts w:cstheme="minorHAnsi"/>
            <w:sz w:val="22"/>
            <w:szCs w:val="22"/>
          </w:rPr>
          <w:t>’s</w:t>
        </w:r>
        <w:r w:rsidR="004E2017" w:rsidRPr="009D6A1B">
          <w:rPr>
            <w:rStyle w:val="Hyperlink"/>
            <w:rFonts w:cstheme="minorHAnsi"/>
            <w:sz w:val="22"/>
            <w:szCs w:val="22"/>
          </w:rPr>
          <w:t xml:space="preserve"> </w:t>
        </w:r>
        <w:r w:rsidR="00072A63" w:rsidRPr="009D6A1B">
          <w:rPr>
            <w:rStyle w:val="Hyperlink"/>
            <w:rFonts w:cstheme="minorHAnsi"/>
            <w:sz w:val="22"/>
            <w:szCs w:val="22"/>
          </w:rPr>
          <w:t>Staff Expenses Policy</w:t>
        </w:r>
      </w:hyperlink>
      <w:r w:rsidR="00072A63" w:rsidRPr="009D6A1B">
        <w:rPr>
          <w:rFonts w:cstheme="minorHAnsi"/>
          <w:sz w:val="22"/>
          <w:szCs w:val="22"/>
        </w:rPr>
        <w:t xml:space="preserve"> when preparing the budget</w:t>
      </w:r>
      <w:r w:rsidR="00F6394B" w:rsidRPr="009D6A1B">
        <w:rPr>
          <w:rFonts w:cstheme="minorHAnsi"/>
          <w:sz w:val="22"/>
          <w:szCs w:val="22"/>
        </w:rPr>
        <w:t>.</w:t>
      </w:r>
    </w:p>
    <w:p w14:paraId="74F4402D" w14:textId="77777777" w:rsidR="00B7495E" w:rsidRPr="009D6A1B" w:rsidRDefault="00B7495E" w:rsidP="00287AED">
      <w:pPr>
        <w:jc w:val="both"/>
        <w:rPr>
          <w:rFonts w:cstheme="minorHAnsi"/>
          <w:sz w:val="22"/>
          <w:szCs w:val="22"/>
        </w:rPr>
      </w:pPr>
    </w:p>
    <w:p w14:paraId="594EEDC4" w14:textId="77777777" w:rsidR="004E2017" w:rsidRPr="009D6A1B" w:rsidRDefault="004E2017" w:rsidP="00287AED">
      <w:pPr>
        <w:jc w:val="both"/>
        <w:rPr>
          <w:rFonts w:cstheme="minorHAnsi"/>
          <w:b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>Application process</w:t>
      </w:r>
    </w:p>
    <w:p w14:paraId="58ECB86F" w14:textId="4DC74EC9" w:rsidR="00076BAA" w:rsidRPr="009D6A1B" w:rsidRDefault="00C22D2E" w:rsidP="000020DD">
      <w:pPr>
        <w:rPr>
          <w:sz w:val="22"/>
          <w:szCs w:val="22"/>
        </w:rPr>
      </w:pPr>
      <w:r w:rsidRPr="0ACDB2E0">
        <w:rPr>
          <w:sz w:val="22"/>
          <w:szCs w:val="22"/>
        </w:rPr>
        <w:t xml:space="preserve">Applications should be made on the form provided </w:t>
      </w:r>
      <w:r w:rsidR="00DF7EAB" w:rsidRPr="0ACDB2E0">
        <w:rPr>
          <w:sz w:val="22"/>
          <w:szCs w:val="22"/>
        </w:rPr>
        <w:t>and sent by email to</w:t>
      </w:r>
      <w:r w:rsidR="009C4687" w:rsidRPr="0ACDB2E0">
        <w:rPr>
          <w:sz w:val="22"/>
          <w:szCs w:val="22"/>
        </w:rPr>
        <w:t xml:space="preserve"> </w:t>
      </w:r>
      <w:hyperlink r:id="rId13">
        <w:r w:rsidR="009C4687" w:rsidRPr="0ACDB2E0">
          <w:rPr>
            <w:rStyle w:val="Hyperlink"/>
            <w:sz w:val="22"/>
            <w:szCs w:val="22"/>
          </w:rPr>
          <w:t>CentreforDesignHistory@brighton.ac.uk</w:t>
        </w:r>
      </w:hyperlink>
      <w:r w:rsidR="00DF7EAB" w:rsidRPr="0ACDB2E0">
        <w:rPr>
          <w:sz w:val="22"/>
          <w:szCs w:val="22"/>
        </w:rPr>
        <w:t xml:space="preserve"> </w:t>
      </w:r>
      <w:r w:rsidRPr="0ACDB2E0">
        <w:rPr>
          <w:sz w:val="22"/>
          <w:szCs w:val="22"/>
        </w:rPr>
        <w:t xml:space="preserve">by the </w:t>
      </w:r>
      <w:r w:rsidR="002B15F7" w:rsidRPr="0ACDB2E0">
        <w:rPr>
          <w:b/>
          <w:bCs/>
          <w:sz w:val="22"/>
          <w:szCs w:val="22"/>
        </w:rPr>
        <w:t>deadline</w:t>
      </w:r>
      <w:r w:rsidR="00CB733A" w:rsidRPr="0ACDB2E0">
        <w:rPr>
          <w:b/>
          <w:bCs/>
          <w:sz w:val="22"/>
          <w:szCs w:val="22"/>
        </w:rPr>
        <w:t xml:space="preserve"> </w:t>
      </w:r>
      <w:r w:rsidR="00055A00" w:rsidRPr="0ACDB2E0">
        <w:rPr>
          <w:b/>
          <w:bCs/>
          <w:sz w:val="22"/>
          <w:szCs w:val="22"/>
        </w:rPr>
        <w:t>5pm GMT</w:t>
      </w:r>
      <w:r w:rsidR="00CB733A" w:rsidRPr="0ACDB2E0">
        <w:rPr>
          <w:b/>
          <w:bCs/>
          <w:sz w:val="22"/>
          <w:szCs w:val="22"/>
        </w:rPr>
        <w:t xml:space="preserve"> </w:t>
      </w:r>
      <w:r w:rsidR="00A02031">
        <w:rPr>
          <w:rFonts w:cstheme="minorHAnsi"/>
          <w:b/>
          <w:bCs/>
          <w:iCs/>
          <w:sz w:val="22"/>
          <w:szCs w:val="22"/>
        </w:rPr>
        <w:t>Thursday 29</w:t>
      </w:r>
      <w:r w:rsidR="00A02031" w:rsidRPr="009D6A1B">
        <w:rPr>
          <w:rFonts w:cstheme="minorHAnsi"/>
          <w:b/>
          <w:bCs/>
          <w:iCs/>
          <w:sz w:val="22"/>
          <w:szCs w:val="22"/>
        </w:rPr>
        <w:t xml:space="preserve"> </w:t>
      </w:r>
      <w:r w:rsidR="00A02031">
        <w:rPr>
          <w:rFonts w:cstheme="minorHAnsi"/>
          <w:b/>
          <w:bCs/>
          <w:iCs/>
          <w:sz w:val="22"/>
          <w:szCs w:val="22"/>
        </w:rPr>
        <w:t>February 2024.</w:t>
      </w:r>
      <w:r w:rsidRPr="0ACDB2E0">
        <w:rPr>
          <w:b/>
          <w:bCs/>
          <w:sz w:val="22"/>
          <w:szCs w:val="22"/>
        </w:rPr>
        <w:t xml:space="preserve"> </w:t>
      </w:r>
      <w:r w:rsidRPr="0ACDB2E0">
        <w:rPr>
          <w:sz w:val="22"/>
          <w:szCs w:val="22"/>
        </w:rPr>
        <w:t>Initial</w:t>
      </w:r>
      <w:r w:rsidR="00C033E4" w:rsidRPr="0ACDB2E0">
        <w:rPr>
          <w:sz w:val="22"/>
          <w:szCs w:val="22"/>
        </w:rPr>
        <w:t xml:space="preserve"> decisions will be notified </w:t>
      </w:r>
      <w:r w:rsidR="00D91AD6" w:rsidRPr="0ACDB2E0">
        <w:rPr>
          <w:sz w:val="22"/>
          <w:szCs w:val="22"/>
        </w:rPr>
        <w:t xml:space="preserve">as soon as possible </w:t>
      </w:r>
      <w:r w:rsidR="00C033E4" w:rsidRPr="0ACDB2E0">
        <w:rPr>
          <w:sz w:val="22"/>
          <w:szCs w:val="22"/>
        </w:rPr>
        <w:t>after</w:t>
      </w:r>
      <w:r w:rsidR="00D91AD6" w:rsidRPr="0ACDB2E0">
        <w:rPr>
          <w:sz w:val="22"/>
          <w:szCs w:val="22"/>
        </w:rPr>
        <w:t xml:space="preserve"> this</w:t>
      </w:r>
      <w:r w:rsidR="00C033E4" w:rsidRPr="0ACDB2E0">
        <w:rPr>
          <w:sz w:val="22"/>
          <w:szCs w:val="22"/>
        </w:rPr>
        <w:t>. F</w:t>
      </w:r>
      <w:r w:rsidRPr="0ACDB2E0">
        <w:rPr>
          <w:sz w:val="22"/>
          <w:szCs w:val="22"/>
        </w:rPr>
        <w:t>urther awards may become possible subs</w:t>
      </w:r>
      <w:r w:rsidR="00C033E4" w:rsidRPr="0ACDB2E0">
        <w:rPr>
          <w:sz w:val="22"/>
          <w:szCs w:val="22"/>
        </w:rPr>
        <w:t>equently, contingent on the CDH</w:t>
      </w:r>
      <w:r w:rsidRPr="0ACDB2E0">
        <w:rPr>
          <w:sz w:val="22"/>
          <w:szCs w:val="22"/>
        </w:rPr>
        <w:t xml:space="preserve">’s other expenditure </w:t>
      </w:r>
      <w:r w:rsidR="006A1EDB" w:rsidRPr="0ACDB2E0">
        <w:rPr>
          <w:sz w:val="22"/>
          <w:szCs w:val="22"/>
        </w:rPr>
        <w:t>in 2022</w:t>
      </w:r>
      <w:r w:rsidR="6272C22B" w:rsidRPr="0ACDB2E0">
        <w:rPr>
          <w:sz w:val="22"/>
          <w:szCs w:val="22"/>
        </w:rPr>
        <w:t>-23</w:t>
      </w:r>
      <w:r w:rsidRPr="0ACDB2E0">
        <w:rPr>
          <w:sz w:val="22"/>
          <w:szCs w:val="22"/>
        </w:rPr>
        <w:t xml:space="preserve">. </w:t>
      </w:r>
      <w:r w:rsidR="00A448E8" w:rsidRPr="0ACDB2E0">
        <w:rPr>
          <w:sz w:val="22"/>
          <w:szCs w:val="22"/>
        </w:rPr>
        <w:t xml:space="preserve">Applications will be </w:t>
      </w:r>
      <w:r w:rsidR="00076BAA" w:rsidRPr="0ACDB2E0">
        <w:rPr>
          <w:sz w:val="22"/>
          <w:szCs w:val="22"/>
        </w:rPr>
        <w:t xml:space="preserve">considered and decisions on awards made </w:t>
      </w:r>
      <w:r w:rsidR="00A448E8" w:rsidRPr="0ACDB2E0">
        <w:rPr>
          <w:sz w:val="22"/>
          <w:szCs w:val="22"/>
        </w:rPr>
        <w:t>by a sub-group of C</w:t>
      </w:r>
      <w:r w:rsidR="00C033E4" w:rsidRPr="0ACDB2E0">
        <w:rPr>
          <w:sz w:val="22"/>
          <w:szCs w:val="22"/>
        </w:rPr>
        <w:t>D</w:t>
      </w:r>
      <w:r w:rsidR="00A448E8" w:rsidRPr="0ACDB2E0">
        <w:rPr>
          <w:sz w:val="22"/>
          <w:szCs w:val="22"/>
        </w:rPr>
        <w:t xml:space="preserve">H’s </w:t>
      </w:r>
      <w:r w:rsidR="00E95A22" w:rsidRPr="0ACDB2E0">
        <w:rPr>
          <w:sz w:val="22"/>
          <w:szCs w:val="22"/>
        </w:rPr>
        <w:t>Management Board</w:t>
      </w:r>
      <w:r w:rsidR="00A448E8" w:rsidRPr="0ACDB2E0">
        <w:rPr>
          <w:sz w:val="22"/>
          <w:szCs w:val="22"/>
        </w:rPr>
        <w:t xml:space="preserve">. </w:t>
      </w:r>
    </w:p>
    <w:p w14:paraId="6161182D" w14:textId="77777777" w:rsidR="0034113B" w:rsidRPr="009D6A1B" w:rsidRDefault="0034113B" w:rsidP="00287AED">
      <w:pPr>
        <w:jc w:val="both"/>
        <w:rPr>
          <w:rFonts w:cstheme="minorHAnsi"/>
          <w:b/>
          <w:sz w:val="22"/>
          <w:szCs w:val="22"/>
        </w:rPr>
      </w:pPr>
    </w:p>
    <w:p w14:paraId="0C6C55BD" w14:textId="7BC75556" w:rsidR="00430A80" w:rsidRDefault="00430A80" w:rsidP="00287AED">
      <w:pPr>
        <w:jc w:val="both"/>
        <w:rPr>
          <w:rFonts w:cstheme="minorHAnsi"/>
          <w:b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>C</w:t>
      </w:r>
      <w:r w:rsidR="004E2017" w:rsidRPr="009D6A1B">
        <w:rPr>
          <w:rFonts w:cstheme="minorHAnsi"/>
          <w:b/>
          <w:sz w:val="22"/>
          <w:szCs w:val="22"/>
        </w:rPr>
        <w:t>riteria</w:t>
      </w:r>
      <w:r w:rsidR="00D54453" w:rsidRPr="009D6A1B">
        <w:rPr>
          <w:rFonts w:cstheme="minorHAnsi"/>
          <w:b/>
          <w:sz w:val="22"/>
          <w:szCs w:val="22"/>
        </w:rPr>
        <w:t xml:space="preserve"> for making awards</w:t>
      </w:r>
      <w:r w:rsidR="00E75EF3">
        <w:rPr>
          <w:rFonts w:cstheme="minorHAnsi"/>
          <w:b/>
          <w:sz w:val="22"/>
          <w:szCs w:val="22"/>
        </w:rPr>
        <w:t>:</w:t>
      </w:r>
    </w:p>
    <w:p w14:paraId="18A0A124" w14:textId="77777777" w:rsidR="00D60C75" w:rsidRDefault="00D60C75" w:rsidP="00287AED">
      <w:pPr>
        <w:jc w:val="both"/>
        <w:rPr>
          <w:rFonts w:cstheme="minorHAnsi"/>
          <w:b/>
          <w:sz w:val="22"/>
          <w:szCs w:val="22"/>
        </w:rPr>
      </w:pPr>
    </w:p>
    <w:p w14:paraId="01EE0FF6" w14:textId="6D520DCA" w:rsidR="00686F48" w:rsidRDefault="00D60C75" w:rsidP="00287AED">
      <w:pPr>
        <w:jc w:val="both"/>
        <w:rPr>
          <w:rFonts w:cstheme="minorHAnsi"/>
          <w:b/>
          <w:sz w:val="22"/>
          <w:szCs w:val="22"/>
        </w:rPr>
      </w:pPr>
      <w:r w:rsidRPr="00E75EF3">
        <w:rPr>
          <w:rFonts w:cstheme="minorHAnsi"/>
          <w:b/>
          <w:sz w:val="22"/>
          <w:szCs w:val="22"/>
        </w:rPr>
        <w:t>Awards are normally expected to lead to an output, such as a publication, conference presentation, grant application, etc.</w:t>
      </w:r>
    </w:p>
    <w:p w14:paraId="2B9981C3" w14:textId="77777777" w:rsidR="00D60C75" w:rsidRPr="009D6A1B" w:rsidRDefault="00D60C75" w:rsidP="00287AED">
      <w:pPr>
        <w:jc w:val="both"/>
        <w:rPr>
          <w:rFonts w:cstheme="minorHAnsi"/>
          <w:b/>
          <w:sz w:val="22"/>
          <w:szCs w:val="22"/>
        </w:rPr>
      </w:pPr>
    </w:p>
    <w:p w14:paraId="3A22538E" w14:textId="06DAE5AE" w:rsidR="00857499" w:rsidRPr="009D6A1B" w:rsidRDefault="00430A80" w:rsidP="00287AED">
      <w:pPr>
        <w:jc w:val="both"/>
        <w:rPr>
          <w:rFonts w:cstheme="minorHAnsi"/>
          <w:b/>
          <w:sz w:val="22"/>
          <w:szCs w:val="22"/>
        </w:rPr>
      </w:pPr>
      <w:r w:rsidRPr="009D6A1B">
        <w:rPr>
          <w:rFonts w:cstheme="minorHAnsi"/>
          <w:sz w:val="22"/>
          <w:szCs w:val="22"/>
        </w:rPr>
        <w:t>The proposed expenditure</w:t>
      </w:r>
      <w:r w:rsidR="00D60C75">
        <w:rPr>
          <w:rFonts w:cstheme="minorHAnsi"/>
          <w:sz w:val="22"/>
          <w:szCs w:val="22"/>
        </w:rPr>
        <w:t xml:space="preserve"> will be assessed on how it</w:t>
      </w:r>
      <w:r w:rsidRPr="009D6A1B">
        <w:rPr>
          <w:rFonts w:cstheme="minorHAnsi"/>
          <w:sz w:val="22"/>
          <w:szCs w:val="22"/>
        </w:rPr>
        <w:t>:</w:t>
      </w:r>
    </w:p>
    <w:p w14:paraId="51EC44AE" w14:textId="77777777" w:rsidR="00430A80" w:rsidRPr="009D6A1B" w:rsidRDefault="00430A80" w:rsidP="00287AED">
      <w:pPr>
        <w:pStyle w:val="ListParagraph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9D6A1B">
        <w:rPr>
          <w:rFonts w:cstheme="minorHAnsi"/>
          <w:sz w:val="22"/>
          <w:szCs w:val="22"/>
        </w:rPr>
        <w:t>Contributes to the development of the a</w:t>
      </w:r>
      <w:r w:rsidR="00CF6E61" w:rsidRPr="009D6A1B">
        <w:rPr>
          <w:rFonts w:cstheme="minorHAnsi"/>
          <w:sz w:val="22"/>
          <w:szCs w:val="22"/>
        </w:rPr>
        <w:t xml:space="preserve">pplicant’s own research </w:t>
      </w:r>
      <w:proofErr w:type="gramStart"/>
      <w:r w:rsidR="00CF6E61" w:rsidRPr="009D6A1B">
        <w:rPr>
          <w:rFonts w:cstheme="minorHAnsi"/>
          <w:sz w:val="22"/>
          <w:szCs w:val="22"/>
        </w:rPr>
        <w:t>goals</w:t>
      </w:r>
      <w:r w:rsidRPr="009D6A1B">
        <w:rPr>
          <w:rFonts w:cstheme="minorHAnsi"/>
          <w:sz w:val="22"/>
          <w:szCs w:val="22"/>
        </w:rPr>
        <w:t>;</w:t>
      </w:r>
      <w:proofErr w:type="gramEnd"/>
    </w:p>
    <w:p w14:paraId="701395BC" w14:textId="05049FE1" w:rsidR="00456B0B" w:rsidRPr="009D6A1B" w:rsidRDefault="00C033E4" w:rsidP="00287AED">
      <w:pPr>
        <w:pStyle w:val="ListParagraph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9D6A1B">
        <w:rPr>
          <w:rFonts w:cstheme="minorHAnsi"/>
          <w:sz w:val="22"/>
          <w:szCs w:val="22"/>
        </w:rPr>
        <w:t>Adds value to CD</w:t>
      </w:r>
      <w:r w:rsidR="00430A80" w:rsidRPr="009D6A1B">
        <w:rPr>
          <w:rFonts w:cstheme="minorHAnsi"/>
          <w:sz w:val="22"/>
          <w:szCs w:val="22"/>
        </w:rPr>
        <w:t xml:space="preserve">H’s research and enterprise </w:t>
      </w:r>
      <w:proofErr w:type="gramStart"/>
      <w:r w:rsidR="00430A80" w:rsidRPr="009D6A1B">
        <w:rPr>
          <w:rFonts w:cstheme="minorHAnsi"/>
          <w:sz w:val="22"/>
          <w:szCs w:val="22"/>
        </w:rPr>
        <w:t>profile;</w:t>
      </w:r>
      <w:proofErr w:type="gramEnd"/>
    </w:p>
    <w:p w14:paraId="3A6434EC" w14:textId="77777777" w:rsidR="00430A80" w:rsidRPr="009D6A1B" w:rsidRDefault="00430A80" w:rsidP="00287AED">
      <w:pPr>
        <w:pStyle w:val="ListParagraph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9D6A1B">
        <w:rPr>
          <w:rFonts w:cstheme="minorHAnsi"/>
          <w:sz w:val="22"/>
          <w:szCs w:val="22"/>
        </w:rPr>
        <w:t>Is clearly justified</w:t>
      </w:r>
      <w:r w:rsidR="00CF6E61" w:rsidRPr="009D6A1B">
        <w:rPr>
          <w:rFonts w:cstheme="minorHAnsi"/>
          <w:sz w:val="22"/>
          <w:szCs w:val="22"/>
        </w:rPr>
        <w:t xml:space="preserve"> as reasonable and necessary in relation to stated </w:t>
      </w:r>
      <w:proofErr w:type="gramStart"/>
      <w:r w:rsidR="00CF6E61" w:rsidRPr="009D6A1B">
        <w:rPr>
          <w:rFonts w:cstheme="minorHAnsi"/>
          <w:sz w:val="22"/>
          <w:szCs w:val="22"/>
        </w:rPr>
        <w:t>outcomes</w:t>
      </w:r>
      <w:r w:rsidRPr="009D6A1B">
        <w:rPr>
          <w:rFonts w:cstheme="minorHAnsi"/>
          <w:sz w:val="22"/>
          <w:szCs w:val="22"/>
        </w:rPr>
        <w:t>;</w:t>
      </w:r>
      <w:proofErr w:type="gramEnd"/>
    </w:p>
    <w:p w14:paraId="1C9E735F" w14:textId="636B2C76" w:rsidR="00C11BF7" w:rsidRDefault="00430A80" w:rsidP="00E95A22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9D6A1B">
        <w:rPr>
          <w:rFonts w:cstheme="minorHAnsi"/>
          <w:sz w:val="22"/>
          <w:szCs w:val="22"/>
        </w:rPr>
        <w:t>Is affordable within the limitations of the Fund</w:t>
      </w:r>
      <w:r w:rsidR="00E95A22" w:rsidRPr="009D6A1B">
        <w:rPr>
          <w:rFonts w:cstheme="minorHAnsi"/>
          <w:sz w:val="22"/>
          <w:szCs w:val="22"/>
        </w:rPr>
        <w:t>,</w:t>
      </w:r>
      <w:r w:rsidRPr="009D6A1B">
        <w:rPr>
          <w:rFonts w:cstheme="minorHAnsi"/>
          <w:sz w:val="22"/>
          <w:szCs w:val="22"/>
        </w:rPr>
        <w:t xml:space="preserve"> </w:t>
      </w:r>
      <w:proofErr w:type="gramStart"/>
      <w:r w:rsidR="006B1028" w:rsidRPr="009D6A1B">
        <w:rPr>
          <w:rFonts w:cstheme="minorHAnsi"/>
          <w:sz w:val="22"/>
          <w:szCs w:val="22"/>
        </w:rPr>
        <w:t>taking into account</w:t>
      </w:r>
      <w:proofErr w:type="gramEnd"/>
      <w:r w:rsidR="006B1028" w:rsidRPr="009D6A1B">
        <w:rPr>
          <w:rFonts w:cstheme="minorHAnsi"/>
          <w:sz w:val="22"/>
          <w:szCs w:val="22"/>
        </w:rPr>
        <w:t xml:space="preserve"> </w:t>
      </w:r>
      <w:r w:rsidRPr="009D6A1B">
        <w:rPr>
          <w:rFonts w:cstheme="minorHAnsi"/>
          <w:sz w:val="22"/>
          <w:szCs w:val="22"/>
        </w:rPr>
        <w:t xml:space="preserve">the </w:t>
      </w:r>
      <w:r w:rsidR="00A8226A" w:rsidRPr="009D6A1B">
        <w:rPr>
          <w:rFonts w:cstheme="minorHAnsi"/>
          <w:sz w:val="22"/>
          <w:szCs w:val="22"/>
        </w:rPr>
        <w:t>principles</w:t>
      </w:r>
      <w:r w:rsidRPr="009D6A1B">
        <w:rPr>
          <w:rFonts w:cstheme="minorHAnsi"/>
          <w:sz w:val="22"/>
          <w:szCs w:val="22"/>
        </w:rPr>
        <w:t xml:space="preserve"> of </w:t>
      </w:r>
      <w:r w:rsidR="006B1028" w:rsidRPr="009D6A1B">
        <w:rPr>
          <w:rFonts w:cstheme="minorHAnsi"/>
          <w:sz w:val="22"/>
          <w:szCs w:val="22"/>
        </w:rPr>
        <w:t xml:space="preserve">breadth and </w:t>
      </w:r>
      <w:r w:rsidRPr="009D6A1B">
        <w:rPr>
          <w:rFonts w:cstheme="minorHAnsi"/>
          <w:sz w:val="22"/>
          <w:szCs w:val="22"/>
        </w:rPr>
        <w:t xml:space="preserve">fairness </w:t>
      </w:r>
      <w:r w:rsidR="006B1028" w:rsidRPr="009D6A1B">
        <w:rPr>
          <w:rFonts w:cstheme="minorHAnsi"/>
          <w:sz w:val="22"/>
          <w:szCs w:val="22"/>
        </w:rPr>
        <w:t>in allocation</w:t>
      </w:r>
      <w:r w:rsidR="0033728C" w:rsidRPr="009D6A1B">
        <w:rPr>
          <w:rFonts w:cstheme="minorHAnsi"/>
          <w:sz w:val="22"/>
          <w:szCs w:val="22"/>
        </w:rPr>
        <w:t>.</w:t>
      </w:r>
    </w:p>
    <w:p w14:paraId="4E713CCC" w14:textId="77777777" w:rsidR="00686F48" w:rsidRDefault="00686F48" w:rsidP="006B635D">
      <w:pPr>
        <w:ind w:right="-336"/>
        <w:rPr>
          <w:rFonts w:cstheme="minorHAnsi"/>
          <w:sz w:val="22"/>
          <w:szCs w:val="22"/>
        </w:rPr>
      </w:pPr>
    </w:p>
    <w:p w14:paraId="59DB8BCC" w14:textId="16416E35" w:rsidR="006B635D" w:rsidRPr="006B635D" w:rsidRDefault="006B635D" w:rsidP="006B635D">
      <w:pPr>
        <w:ind w:right="-33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en</w:t>
      </w:r>
      <w:r w:rsidR="00BF67CA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>ourage a</w:t>
      </w:r>
      <w:r w:rsidR="00686F48">
        <w:rPr>
          <w:rFonts w:cstheme="minorHAnsi"/>
          <w:sz w:val="22"/>
          <w:szCs w:val="22"/>
        </w:rPr>
        <w:t xml:space="preserve">pplication </w:t>
      </w:r>
      <w:r>
        <w:rPr>
          <w:rFonts w:cstheme="minorHAnsi"/>
          <w:sz w:val="22"/>
          <w:szCs w:val="22"/>
        </w:rPr>
        <w:t xml:space="preserve">that </w:t>
      </w:r>
      <w:r w:rsidR="00095813">
        <w:rPr>
          <w:rFonts w:cstheme="minorHAnsi"/>
          <w:sz w:val="22"/>
          <w:szCs w:val="22"/>
        </w:rPr>
        <w:t xml:space="preserve">support </w:t>
      </w:r>
      <w:r w:rsidRPr="006B635D">
        <w:rPr>
          <w:rFonts w:cstheme="minorHAnsi"/>
          <w:sz w:val="22"/>
          <w:szCs w:val="22"/>
        </w:rPr>
        <w:t xml:space="preserve">CDH’s commitment to </w:t>
      </w:r>
      <w:hyperlink r:id="rId14" w:history="1">
        <w:r w:rsidR="00095813">
          <w:rPr>
            <w:rStyle w:val="Hyperlink"/>
            <w:rFonts w:cstheme="minorHAnsi"/>
            <w:sz w:val="22"/>
            <w:szCs w:val="22"/>
          </w:rPr>
          <w:t>decentre whiteness and decolonise design history.</w:t>
        </w:r>
      </w:hyperlink>
    </w:p>
    <w:p w14:paraId="4F51DFDB" w14:textId="77777777" w:rsidR="006B635D" w:rsidRPr="006B635D" w:rsidRDefault="006B635D" w:rsidP="006B635D">
      <w:pPr>
        <w:rPr>
          <w:rFonts w:cstheme="minorHAnsi"/>
          <w:sz w:val="22"/>
          <w:szCs w:val="22"/>
        </w:rPr>
      </w:pPr>
    </w:p>
    <w:p w14:paraId="05BCD291" w14:textId="77777777" w:rsidR="00984623" w:rsidRPr="009D6A1B" w:rsidRDefault="00D54453" w:rsidP="00287AED">
      <w:pPr>
        <w:jc w:val="both"/>
        <w:rPr>
          <w:rFonts w:cstheme="minorHAnsi"/>
          <w:b/>
          <w:sz w:val="22"/>
          <w:szCs w:val="22"/>
        </w:rPr>
      </w:pPr>
      <w:r w:rsidRPr="009D6A1B">
        <w:rPr>
          <w:rFonts w:cstheme="minorHAnsi"/>
          <w:b/>
          <w:sz w:val="22"/>
          <w:szCs w:val="22"/>
        </w:rPr>
        <w:t>Conditions of award</w:t>
      </w:r>
    </w:p>
    <w:p w14:paraId="37E6A9FE" w14:textId="60049756" w:rsidR="00D54453" w:rsidRPr="009D6A1B" w:rsidRDefault="00D54453" w:rsidP="00287AED">
      <w:pPr>
        <w:pStyle w:val="ListParagraph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9D6A1B">
        <w:rPr>
          <w:rFonts w:cstheme="minorHAnsi"/>
          <w:sz w:val="22"/>
          <w:szCs w:val="22"/>
        </w:rPr>
        <w:t xml:space="preserve">Upon acceptance of award, successful applicants will work in collaboration with </w:t>
      </w:r>
      <w:r w:rsidR="00C033E4" w:rsidRPr="009D6A1B">
        <w:rPr>
          <w:rFonts w:cstheme="minorHAnsi"/>
          <w:sz w:val="22"/>
          <w:szCs w:val="22"/>
        </w:rPr>
        <w:t>CD</w:t>
      </w:r>
      <w:r w:rsidR="00547E51" w:rsidRPr="009D6A1B">
        <w:rPr>
          <w:rFonts w:cstheme="minorHAnsi"/>
          <w:sz w:val="22"/>
          <w:szCs w:val="22"/>
        </w:rPr>
        <w:t xml:space="preserve">H’s </w:t>
      </w:r>
      <w:r w:rsidRPr="009D6A1B">
        <w:rPr>
          <w:rFonts w:cstheme="minorHAnsi"/>
          <w:sz w:val="22"/>
          <w:szCs w:val="22"/>
        </w:rPr>
        <w:t>Admin</w:t>
      </w:r>
      <w:r w:rsidR="00547E51" w:rsidRPr="009D6A1B">
        <w:rPr>
          <w:rFonts w:cstheme="minorHAnsi"/>
          <w:sz w:val="22"/>
          <w:szCs w:val="22"/>
        </w:rPr>
        <w:t>istrator</w:t>
      </w:r>
      <w:r w:rsidRPr="009D6A1B">
        <w:rPr>
          <w:rFonts w:cstheme="minorHAnsi"/>
          <w:sz w:val="22"/>
          <w:szCs w:val="22"/>
        </w:rPr>
        <w:t xml:space="preserve"> to </w:t>
      </w:r>
      <w:proofErr w:type="spellStart"/>
      <w:r w:rsidRPr="009D6A1B">
        <w:rPr>
          <w:rFonts w:cstheme="minorHAnsi"/>
          <w:sz w:val="22"/>
          <w:szCs w:val="22"/>
        </w:rPr>
        <w:t>finalise</w:t>
      </w:r>
      <w:proofErr w:type="spellEnd"/>
      <w:r w:rsidRPr="009D6A1B">
        <w:rPr>
          <w:rFonts w:cstheme="minorHAnsi"/>
          <w:sz w:val="22"/>
          <w:szCs w:val="22"/>
        </w:rPr>
        <w:t xml:space="preserve"> the costs</w:t>
      </w:r>
      <w:r w:rsidR="00686F48">
        <w:rPr>
          <w:rFonts w:cstheme="minorHAnsi"/>
          <w:sz w:val="22"/>
          <w:szCs w:val="22"/>
        </w:rPr>
        <w:t>.</w:t>
      </w:r>
    </w:p>
    <w:p w14:paraId="57FAECF0" w14:textId="77777777" w:rsidR="002746BD" w:rsidRPr="009D6A1B" w:rsidRDefault="00D54453" w:rsidP="00CF6E61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9D6A1B">
        <w:rPr>
          <w:rFonts w:cstheme="minorHAnsi"/>
          <w:sz w:val="22"/>
          <w:szCs w:val="22"/>
        </w:rPr>
        <w:t>All expense costs will follow the procedures set out in the University</w:t>
      </w:r>
      <w:r w:rsidR="00547E51" w:rsidRPr="009D6A1B">
        <w:rPr>
          <w:rFonts w:cstheme="minorHAnsi"/>
          <w:sz w:val="22"/>
          <w:szCs w:val="22"/>
        </w:rPr>
        <w:t>’s Staff Expenses Policy</w:t>
      </w:r>
      <w:r w:rsidR="00180DF5" w:rsidRPr="009D6A1B">
        <w:rPr>
          <w:rFonts w:cstheme="minorHAnsi"/>
          <w:sz w:val="22"/>
          <w:szCs w:val="22"/>
        </w:rPr>
        <w:t xml:space="preserve">. </w:t>
      </w:r>
      <w:r w:rsidR="00547E51" w:rsidRPr="009D6A1B">
        <w:rPr>
          <w:rFonts w:cstheme="minorHAnsi"/>
          <w:sz w:val="22"/>
          <w:szCs w:val="22"/>
        </w:rPr>
        <w:t xml:space="preserve"> </w:t>
      </w:r>
    </w:p>
    <w:p w14:paraId="27143A49" w14:textId="58735372" w:rsidR="00287AED" w:rsidRPr="009D6A1B" w:rsidRDefault="002746BD" w:rsidP="00CF6E61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9D6A1B">
        <w:rPr>
          <w:rFonts w:cstheme="minorHAnsi"/>
          <w:sz w:val="22"/>
          <w:szCs w:val="22"/>
        </w:rPr>
        <w:t xml:space="preserve">The applicant will be required to submit a short report at the end of funding and the completion of the research for the consideration of the CDH </w:t>
      </w:r>
      <w:r w:rsidR="005643B7" w:rsidRPr="009D6A1B">
        <w:rPr>
          <w:rFonts w:cstheme="minorHAnsi"/>
          <w:sz w:val="22"/>
          <w:szCs w:val="22"/>
        </w:rPr>
        <w:t>Management Board</w:t>
      </w:r>
      <w:r w:rsidR="00EB7152" w:rsidRPr="009D6A1B">
        <w:rPr>
          <w:rFonts w:cstheme="minorHAnsi"/>
          <w:sz w:val="22"/>
          <w:szCs w:val="22"/>
        </w:rPr>
        <w:t xml:space="preserve"> and, where appropriate, for publication on the CDH blog</w:t>
      </w:r>
      <w:r w:rsidRPr="009D6A1B">
        <w:rPr>
          <w:rFonts w:cstheme="minorHAnsi"/>
          <w:sz w:val="22"/>
          <w:szCs w:val="22"/>
        </w:rPr>
        <w:t xml:space="preserve">. </w:t>
      </w:r>
      <w:r w:rsidR="00D54453" w:rsidRPr="009D6A1B">
        <w:rPr>
          <w:rFonts w:cstheme="minorHAnsi"/>
          <w:sz w:val="22"/>
          <w:szCs w:val="22"/>
        </w:rPr>
        <w:t xml:space="preserve"> </w:t>
      </w:r>
    </w:p>
    <w:sectPr w:rsidR="00287AED" w:rsidRPr="009D6A1B" w:rsidSect="00EA52D4">
      <w:headerReference w:type="default" r:id="rId15"/>
      <w:pgSz w:w="11900" w:h="16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7168B" w14:textId="77777777" w:rsidR="00EA52D4" w:rsidRDefault="00EA52D4" w:rsidP="0021442A">
      <w:r>
        <w:separator/>
      </w:r>
    </w:p>
  </w:endnote>
  <w:endnote w:type="continuationSeparator" w:id="0">
    <w:p w14:paraId="5704CE83" w14:textId="77777777" w:rsidR="00EA52D4" w:rsidRDefault="00EA52D4" w:rsidP="0021442A">
      <w:r>
        <w:continuationSeparator/>
      </w:r>
    </w:p>
  </w:endnote>
  <w:endnote w:type="continuationNotice" w:id="1">
    <w:p w14:paraId="5B691F37" w14:textId="77777777" w:rsidR="00EA52D4" w:rsidRDefault="00EA5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DFAF6" w14:textId="77777777" w:rsidR="00EA52D4" w:rsidRDefault="00EA52D4" w:rsidP="0021442A">
      <w:r>
        <w:separator/>
      </w:r>
    </w:p>
  </w:footnote>
  <w:footnote w:type="continuationSeparator" w:id="0">
    <w:p w14:paraId="25F0045D" w14:textId="77777777" w:rsidR="00EA52D4" w:rsidRDefault="00EA52D4" w:rsidP="0021442A">
      <w:r>
        <w:continuationSeparator/>
      </w:r>
    </w:p>
  </w:footnote>
  <w:footnote w:type="continuationNotice" w:id="1">
    <w:p w14:paraId="62F25944" w14:textId="77777777" w:rsidR="00EA52D4" w:rsidRDefault="00EA52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3CE6D" w14:textId="6182BFE6" w:rsidR="0021442A" w:rsidRDefault="0021442A">
    <w:pPr>
      <w:pStyle w:val="Header"/>
    </w:pPr>
    <w:r>
      <w:rPr>
        <w:noProof/>
        <w:lang w:eastAsia="en-GB"/>
      </w:rPr>
      <w:drawing>
        <wp:inline distT="0" distB="0" distL="0" distR="0" wp14:anchorId="7008CBFE" wp14:editId="64736019">
          <wp:extent cx="1219200" cy="526610"/>
          <wp:effectExtent l="0" t="0" r="0" b="0"/>
          <wp:docPr id="2" name="Picture 2" descr="../Desktop/UoB%20Centre%20for%20Design%20History%20Logo.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UoB%20Centre%20for%20Design%20History%20Logo.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974" cy="540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47826"/>
    <w:multiLevelType w:val="hybridMultilevel"/>
    <w:tmpl w:val="4050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5E4"/>
    <w:multiLevelType w:val="hybridMultilevel"/>
    <w:tmpl w:val="3EF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07C0"/>
    <w:multiLevelType w:val="hybridMultilevel"/>
    <w:tmpl w:val="CA9A08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8E2"/>
    <w:multiLevelType w:val="hybridMultilevel"/>
    <w:tmpl w:val="14D4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123C"/>
    <w:multiLevelType w:val="hybridMultilevel"/>
    <w:tmpl w:val="92CC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103F"/>
    <w:multiLevelType w:val="hybridMultilevel"/>
    <w:tmpl w:val="D236F8AA"/>
    <w:lvl w:ilvl="0" w:tplc="08224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E2137"/>
    <w:multiLevelType w:val="hybridMultilevel"/>
    <w:tmpl w:val="09404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C1173"/>
    <w:multiLevelType w:val="hybridMultilevel"/>
    <w:tmpl w:val="2762371C"/>
    <w:lvl w:ilvl="0" w:tplc="2C96F6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32BE"/>
    <w:multiLevelType w:val="hybridMultilevel"/>
    <w:tmpl w:val="08F8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362BF"/>
    <w:multiLevelType w:val="hybridMultilevel"/>
    <w:tmpl w:val="FF4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76365">
    <w:abstractNumId w:val="0"/>
  </w:num>
  <w:num w:numId="2" w16cid:durableId="1771272225">
    <w:abstractNumId w:val="5"/>
  </w:num>
  <w:num w:numId="3" w16cid:durableId="1342275442">
    <w:abstractNumId w:val="4"/>
  </w:num>
  <w:num w:numId="4" w16cid:durableId="865799094">
    <w:abstractNumId w:val="1"/>
  </w:num>
  <w:num w:numId="5" w16cid:durableId="543441469">
    <w:abstractNumId w:val="8"/>
  </w:num>
  <w:num w:numId="6" w16cid:durableId="262540728">
    <w:abstractNumId w:val="9"/>
  </w:num>
  <w:num w:numId="7" w16cid:durableId="1057121102">
    <w:abstractNumId w:val="3"/>
  </w:num>
  <w:num w:numId="8" w16cid:durableId="1238634237">
    <w:abstractNumId w:val="7"/>
  </w:num>
  <w:num w:numId="9" w16cid:durableId="1597785829">
    <w:abstractNumId w:val="6"/>
  </w:num>
  <w:num w:numId="10" w16cid:durableId="1685864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6C"/>
    <w:rsid w:val="000020DD"/>
    <w:rsid w:val="0000286D"/>
    <w:rsid w:val="000121E9"/>
    <w:rsid w:val="00020004"/>
    <w:rsid w:val="00022B6E"/>
    <w:rsid w:val="00024385"/>
    <w:rsid w:val="00027B15"/>
    <w:rsid w:val="00046FC7"/>
    <w:rsid w:val="00055A00"/>
    <w:rsid w:val="00072A63"/>
    <w:rsid w:val="00076BAA"/>
    <w:rsid w:val="00095813"/>
    <w:rsid w:val="00096548"/>
    <w:rsid w:val="000A126F"/>
    <w:rsid w:val="000A3A44"/>
    <w:rsid w:val="000A45FC"/>
    <w:rsid w:val="000B0926"/>
    <w:rsid w:val="000B6161"/>
    <w:rsid w:val="000C5D2A"/>
    <w:rsid w:val="000E0872"/>
    <w:rsid w:val="000E38AD"/>
    <w:rsid w:val="000E4FF7"/>
    <w:rsid w:val="00112B52"/>
    <w:rsid w:val="00122348"/>
    <w:rsid w:val="00125C88"/>
    <w:rsid w:val="00132A73"/>
    <w:rsid w:val="00133278"/>
    <w:rsid w:val="0013466B"/>
    <w:rsid w:val="00147658"/>
    <w:rsid w:val="00147FBC"/>
    <w:rsid w:val="00163568"/>
    <w:rsid w:val="0017341B"/>
    <w:rsid w:val="00180DF5"/>
    <w:rsid w:val="00184061"/>
    <w:rsid w:val="001921C6"/>
    <w:rsid w:val="001A6682"/>
    <w:rsid w:val="001A7AFA"/>
    <w:rsid w:val="001D0148"/>
    <w:rsid w:val="0020082B"/>
    <w:rsid w:val="002115A3"/>
    <w:rsid w:val="00211B17"/>
    <w:rsid w:val="0021442A"/>
    <w:rsid w:val="00222B49"/>
    <w:rsid w:val="00251E08"/>
    <w:rsid w:val="00257272"/>
    <w:rsid w:val="00257C08"/>
    <w:rsid w:val="0027277A"/>
    <w:rsid w:val="002746BD"/>
    <w:rsid w:val="00285295"/>
    <w:rsid w:val="002865D1"/>
    <w:rsid w:val="00287AED"/>
    <w:rsid w:val="002974B4"/>
    <w:rsid w:val="002A2546"/>
    <w:rsid w:val="002B15F7"/>
    <w:rsid w:val="002C1734"/>
    <w:rsid w:val="002F5F4B"/>
    <w:rsid w:val="00310388"/>
    <w:rsid w:val="0032358D"/>
    <w:rsid w:val="0033728C"/>
    <w:rsid w:val="00340761"/>
    <w:rsid w:val="0034113B"/>
    <w:rsid w:val="00346F72"/>
    <w:rsid w:val="00351E3F"/>
    <w:rsid w:val="0035614D"/>
    <w:rsid w:val="003627B1"/>
    <w:rsid w:val="0036436B"/>
    <w:rsid w:val="00366CED"/>
    <w:rsid w:val="003724D3"/>
    <w:rsid w:val="00372C76"/>
    <w:rsid w:val="0037709C"/>
    <w:rsid w:val="00381EA4"/>
    <w:rsid w:val="003B123F"/>
    <w:rsid w:val="003C0474"/>
    <w:rsid w:val="003C0B94"/>
    <w:rsid w:val="003D2E65"/>
    <w:rsid w:val="003D4D47"/>
    <w:rsid w:val="004001FD"/>
    <w:rsid w:val="00404409"/>
    <w:rsid w:val="00406942"/>
    <w:rsid w:val="00413AF4"/>
    <w:rsid w:val="0041566F"/>
    <w:rsid w:val="00415934"/>
    <w:rsid w:val="00425414"/>
    <w:rsid w:val="00427270"/>
    <w:rsid w:val="00430A80"/>
    <w:rsid w:val="0044010E"/>
    <w:rsid w:val="00443646"/>
    <w:rsid w:val="00456B0B"/>
    <w:rsid w:val="00460E39"/>
    <w:rsid w:val="00462730"/>
    <w:rsid w:val="0046296B"/>
    <w:rsid w:val="004777A5"/>
    <w:rsid w:val="004820AC"/>
    <w:rsid w:val="004857BC"/>
    <w:rsid w:val="0049710C"/>
    <w:rsid w:val="004A7268"/>
    <w:rsid w:val="004B1F3F"/>
    <w:rsid w:val="004B52F7"/>
    <w:rsid w:val="004C6719"/>
    <w:rsid w:val="004D18FB"/>
    <w:rsid w:val="004D3F8F"/>
    <w:rsid w:val="004E2017"/>
    <w:rsid w:val="004E6DBC"/>
    <w:rsid w:val="004F5D09"/>
    <w:rsid w:val="00503676"/>
    <w:rsid w:val="00510654"/>
    <w:rsid w:val="005115F5"/>
    <w:rsid w:val="005172CD"/>
    <w:rsid w:val="00532CDA"/>
    <w:rsid w:val="00543C7C"/>
    <w:rsid w:val="00545F16"/>
    <w:rsid w:val="00547E51"/>
    <w:rsid w:val="005537EB"/>
    <w:rsid w:val="005643B7"/>
    <w:rsid w:val="005660B2"/>
    <w:rsid w:val="00573A1E"/>
    <w:rsid w:val="0058504A"/>
    <w:rsid w:val="00585510"/>
    <w:rsid w:val="005953E3"/>
    <w:rsid w:val="00596379"/>
    <w:rsid w:val="005A1AE2"/>
    <w:rsid w:val="005A26C7"/>
    <w:rsid w:val="005C5D4F"/>
    <w:rsid w:val="005D040C"/>
    <w:rsid w:val="006003E1"/>
    <w:rsid w:val="00606FDE"/>
    <w:rsid w:val="00625D27"/>
    <w:rsid w:val="00634F26"/>
    <w:rsid w:val="006510F1"/>
    <w:rsid w:val="00660EDD"/>
    <w:rsid w:val="006634D9"/>
    <w:rsid w:val="00686F48"/>
    <w:rsid w:val="00697526"/>
    <w:rsid w:val="006A1EDB"/>
    <w:rsid w:val="006A6281"/>
    <w:rsid w:val="006B1028"/>
    <w:rsid w:val="006B635D"/>
    <w:rsid w:val="006C12B3"/>
    <w:rsid w:val="006D4CF5"/>
    <w:rsid w:val="006E01FA"/>
    <w:rsid w:val="006E7BC1"/>
    <w:rsid w:val="00700542"/>
    <w:rsid w:val="00711F0A"/>
    <w:rsid w:val="00713755"/>
    <w:rsid w:val="007146D6"/>
    <w:rsid w:val="00741BE0"/>
    <w:rsid w:val="00746FD1"/>
    <w:rsid w:val="007556B3"/>
    <w:rsid w:val="0075638E"/>
    <w:rsid w:val="007577DD"/>
    <w:rsid w:val="007829DD"/>
    <w:rsid w:val="00790C35"/>
    <w:rsid w:val="00792FA5"/>
    <w:rsid w:val="007938F5"/>
    <w:rsid w:val="007A4F2A"/>
    <w:rsid w:val="007B0BE4"/>
    <w:rsid w:val="007D29AB"/>
    <w:rsid w:val="007D473D"/>
    <w:rsid w:val="007F14E7"/>
    <w:rsid w:val="007F3CB0"/>
    <w:rsid w:val="008036CC"/>
    <w:rsid w:val="008045A9"/>
    <w:rsid w:val="00814EF6"/>
    <w:rsid w:val="00817C21"/>
    <w:rsid w:val="00817E5A"/>
    <w:rsid w:val="00822908"/>
    <w:rsid w:val="00823D93"/>
    <w:rsid w:val="00825656"/>
    <w:rsid w:val="008302AF"/>
    <w:rsid w:val="00841544"/>
    <w:rsid w:val="00850C7D"/>
    <w:rsid w:val="008533D3"/>
    <w:rsid w:val="00857499"/>
    <w:rsid w:val="00862B4C"/>
    <w:rsid w:val="0086540B"/>
    <w:rsid w:val="00872BAE"/>
    <w:rsid w:val="00876B9D"/>
    <w:rsid w:val="0088039C"/>
    <w:rsid w:val="00880987"/>
    <w:rsid w:val="008827F2"/>
    <w:rsid w:val="008B30A4"/>
    <w:rsid w:val="008C10EE"/>
    <w:rsid w:val="008C1AE3"/>
    <w:rsid w:val="008D1F4B"/>
    <w:rsid w:val="008F47F1"/>
    <w:rsid w:val="00901CFD"/>
    <w:rsid w:val="009036BE"/>
    <w:rsid w:val="009040EA"/>
    <w:rsid w:val="0090452B"/>
    <w:rsid w:val="009177C7"/>
    <w:rsid w:val="00917814"/>
    <w:rsid w:val="00925041"/>
    <w:rsid w:val="00927AE2"/>
    <w:rsid w:val="00937B59"/>
    <w:rsid w:val="009450D0"/>
    <w:rsid w:val="00945DC8"/>
    <w:rsid w:val="009618E6"/>
    <w:rsid w:val="00961F1C"/>
    <w:rsid w:val="009717AB"/>
    <w:rsid w:val="00981814"/>
    <w:rsid w:val="00984623"/>
    <w:rsid w:val="009968E6"/>
    <w:rsid w:val="0099696D"/>
    <w:rsid w:val="009A2F1E"/>
    <w:rsid w:val="009A3CE5"/>
    <w:rsid w:val="009A670B"/>
    <w:rsid w:val="009C4687"/>
    <w:rsid w:val="009C732B"/>
    <w:rsid w:val="009D3461"/>
    <w:rsid w:val="009D368F"/>
    <w:rsid w:val="009D6A1B"/>
    <w:rsid w:val="009E76C1"/>
    <w:rsid w:val="009F2F61"/>
    <w:rsid w:val="009F637B"/>
    <w:rsid w:val="009F7F97"/>
    <w:rsid w:val="00A01047"/>
    <w:rsid w:val="00A02031"/>
    <w:rsid w:val="00A0735F"/>
    <w:rsid w:val="00A110ED"/>
    <w:rsid w:val="00A217F3"/>
    <w:rsid w:val="00A448E8"/>
    <w:rsid w:val="00A65F95"/>
    <w:rsid w:val="00A67983"/>
    <w:rsid w:val="00A736DA"/>
    <w:rsid w:val="00A8226A"/>
    <w:rsid w:val="00A96445"/>
    <w:rsid w:val="00AA058B"/>
    <w:rsid w:val="00AA5574"/>
    <w:rsid w:val="00AB08E9"/>
    <w:rsid w:val="00AC28A6"/>
    <w:rsid w:val="00AC65A2"/>
    <w:rsid w:val="00AE35DB"/>
    <w:rsid w:val="00B05FB5"/>
    <w:rsid w:val="00B0776C"/>
    <w:rsid w:val="00B10234"/>
    <w:rsid w:val="00B1595F"/>
    <w:rsid w:val="00B40396"/>
    <w:rsid w:val="00B62B40"/>
    <w:rsid w:val="00B64EE4"/>
    <w:rsid w:val="00B676E3"/>
    <w:rsid w:val="00B7495E"/>
    <w:rsid w:val="00B76F77"/>
    <w:rsid w:val="00B80B3F"/>
    <w:rsid w:val="00BA18B3"/>
    <w:rsid w:val="00BA2765"/>
    <w:rsid w:val="00BA3EC7"/>
    <w:rsid w:val="00BB5C33"/>
    <w:rsid w:val="00BD4CDD"/>
    <w:rsid w:val="00BF5BA3"/>
    <w:rsid w:val="00BF67CA"/>
    <w:rsid w:val="00C033E4"/>
    <w:rsid w:val="00C0480B"/>
    <w:rsid w:val="00C07E49"/>
    <w:rsid w:val="00C11BF7"/>
    <w:rsid w:val="00C160AC"/>
    <w:rsid w:val="00C22D2E"/>
    <w:rsid w:val="00C37DA1"/>
    <w:rsid w:val="00C43710"/>
    <w:rsid w:val="00C51571"/>
    <w:rsid w:val="00C56B2D"/>
    <w:rsid w:val="00C6022F"/>
    <w:rsid w:val="00C71C82"/>
    <w:rsid w:val="00C94D23"/>
    <w:rsid w:val="00C94FFE"/>
    <w:rsid w:val="00CA0DB5"/>
    <w:rsid w:val="00CA6762"/>
    <w:rsid w:val="00CB733A"/>
    <w:rsid w:val="00CC1038"/>
    <w:rsid w:val="00CC2144"/>
    <w:rsid w:val="00CC30E9"/>
    <w:rsid w:val="00CC3937"/>
    <w:rsid w:val="00CC79C6"/>
    <w:rsid w:val="00CD19EA"/>
    <w:rsid w:val="00CE5F57"/>
    <w:rsid w:val="00CF6E61"/>
    <w:rsid w:val="00D047E3"/>
    <w:rsid w:val="00D101D7"/>
    <w:rsid w:val="00D13B36"/>
    <w:rsid w:val="00D227E5"/>
    <w:rsid w:val="00D246FE"/>
    <w:rsid w:val="00D25573"/>
    <w:rsid w:val="00D30865"/>
    <w:rsid w:val="00D37BDE"/>
    <w:rsid w:val="00D4040A"/>
    <w:rsid w:val="00D468EB"/>
    <w:rsid w:val="00D54453"/>
    <w:rsid w:val="00D55D61"/>
    <w:rsid w:val="00D60C75"/>
    <w:rsid w:val="00D6777D"/>
    <w:rsid w:val="00D91AD6"/>
    <w:rsid w:val="00DA6AAB"/>
    <w:rsid w:val="00DB1CB8"/>
    <w:rsid w:val="00DB776F"/>
    <w:rsid w:val="00DC4DAE"/>
    <w:rsid w:val="00DD7390"/>
    <w:rsid w:val="00DE06C4"/>
    <w:rsid w:val="00DF1E80"/>
    <w:rsid w:val="00DF7EAB"/>
    <w:rsid w:val="00E003F3"/>
    <w:rsid w:val="00E05A95"/>
    <w:rsid w:val="00E061B6"/>
    <w:rsid w:val="00E06F9D"/>
    <w:rsid w:val="00E2238E"/>
    <w:rsid w:val="00E22B6F"/>
    <w:rsid w:val="00E37F74"/>
    <w:rsid w:val="00E464F4"/>
    <w:rsid w:val="00E7127A"/>
    <w:rsid w:val="00E75EF3"/>
    <w:rsid w:val="00E8221E"/>
    <w:rsid w:val="00E83F73"/>
    <w:rsid w:val="00E851D2"/>
    <w:rsid w:val="00E85B5C"/>
    <w:rsid w:val="00E87D09"/>
    <w:rsid w:val="00E90E4C"/>
    <w:rsid w:val="00E95A22"/>
    <w:rsid w:val="00E95DCD"/>
    <w:rsid w:val="00E970FB"/>
    <w:rsid w:val="00EA1D22"/>
    <w:rsid w:val="00EA21B0"/>
    <w:rsid w:val="00EA52D4"/>
    <w:rsid w:val="00EA553F"/>
    <w:rsid w:val="00EB7152"/>
    <w:rsid w:val="00EC4D38"/>
    <w:rsid w:val="00ED17A0"/>
    <w:rsid w:val="00ED55F7"/>
    <w:rsid w:val="00EE5E76"/>
    <w:rsid w:val="00EE701F"/>
    <w:rsid w:val="00EF5F25"/>
    <w:rsid w:val="00F123D2"/>
    <w:rsid w:val="00F55222"/>
    <w:rsid w:val="00F63406"/>
    <w:rsid w:val="00F6394B"/>
    <w:rsid w:val="00F63960"/>
    <w:rsid w:val="00F63CD7"/>
    <w:rsid w:val="00F7636B"/>
    <w:rsid w:val="00F773CE"/>
    <w:rsid w:val="00F775F3"/>
    <w:rsid w:val="00F84F49"/>
    <w:rsid w:val="00F92A4E"/>
    <w:rsid w:val="00FA0137"/>
    <w:rsid w:val="00FA356D"/>
    <w:rsid w:val="00FB15AA"/>
    <w:rsid w:val="00FC11B6"/>
    <w:rsid w:val="00FF685A"/>
    <w:rsid w:val="0ACDB2E0"/>
    <w:rsid w:val="104E8E46"/>
    <w:rsid w:val="1373A6AC"/>
    <w:rsid w:val="13E15FE9"/>
    <w:rsid w:val="1F9D7BF8"/>
    <w:rsid w:val="2884EEDB"/>
    <w:rsid w:val="3D382A85"/>
    <w:rsid w:val="452C1ABB"/>
    <w:rsid w:val="4EDA84E5"/>
    <w:rsid w:val="4FCD7116"/>
    <w:rsid w:val="6272C22B"/>
    <w:rsid w:val="6A6ED223"/>
    <w:rsid w:val="6C0FA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AFCB"/>
  <w14:defaultImageDpi w14:val="32767"/>
  <w15:docId w15:val="{D93390D2-2FD4-4E43-BB81-04B703C8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776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776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3C0B94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017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749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7495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495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42A"/>
  </w:style>
  <w:style w:type="paragraph" w:styleId="Footer">
    <w:name w:val="footer"/>
    <w:basedOn w:val="Normal"/>
    <w:link w:val="FooterChar"/>
    <w:uiPriority w:val="99"/>
    <w:unhideWhenUsed/>
    <w:rsid w:val="00214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42A"/>
  </w:style>
  <w:style w:type="paragraph" w:styleId="BalloonText">
    <w:name w:val="Balloon Text"/>
    <w:basedOn w:val="Normal"/>
    <w:link w:val="BalloonTextChar"/>
    <w:uiPriority w:val="99"/>
    <w:semiHidden/>
    <w:unhideWhenUsed/>
    <w:rsid w:val="002746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BD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rsid w:val="0088039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5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ntreforDesignHistory@brighton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.brighton.ac.uk/finance/PublishedDocuments/Staff%20Expense%20Policy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ntreforDesignHistory@brighton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ogs.brighton.ac.uk/centrefordesignhistory/black-lives-mat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bb4445-59d9-4dbb-aa19-8b82ea2216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37467AC52804DA8DD6079A6F45A56" ma:contentTypeVersion="17" ma:contentTypeDescription="Create a new document." ma:contentTypeScope="" ma:versionID="a024432f78463ca48982fb0125b91aa8">
  <xsd:schema xmlns:xsd="http://www.w3.org/2001/XMLSchema" xmlns:xs="http://www.w3.org/2001/XMLSchema" xmlns:p="http://schemas.microsoft.com/office/2006/metadata/properties" xmlns:ns2="52bb4445-59d9-4dbb-aa19-8b82ea221662" xmlns:ns3="bf38f6ce-de12-4fc1-99c6-5046b0fbe1ae" targetNamespace="http://schemas.microsoft.com/office/2006/metadata/properties" ma:root="true" ma:fieldsID="b2298bda42c1b32a42494401fdf5b202" ns2:_="" ns3:_="">
    <xsd:import namespace="52bb4445-59d9-4dbb-aa19-8b82ea221662"/>
    <xsd:import namespace="bf38f6ce-de12-4fc1-99c6-5046b0fbe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4445-59d9-4dbb-aa19-8b82ea221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20fc26-8289-4c02-81ef-e580eda0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f6ce-de12-4fc1-99c6-5046b0fbe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53A1F-D6C7-476E-BA12-13881FB2E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1B6A6-F5FF-4C05-B2F2-F86CAC435B63}">
  <ds:schemaRefs>
    <ds:schemaRef ds:uri="http://schemas.microsoft.com/office/2006/metadata/properties"/>
    <ds:schemaRef ds:uri="http://schemas.microsoft.com/office/infopath/2007/PartnerControls"/>
    <ds:schemaRef ds:uri="52bb4445-59d9-4dbb-aa19-8b82ea221662"/>
  </ds:schemaRefs>
</ds:datastoreItem>
</file>

<file path=customXml/itemProps3.xml><?xml version="1.0" encoding="utf-8"?>
<ds:datastoreItem xmlns:ds="http://schemas.openxmlformats.org/officeDocument/2006/customXml" ds:itemID="{0077B3F2-138A-43C4-86D7-0871E1A9E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b4445-59d9-4dbb-aa19-8b82ea221662"/>
    <ds:schemaRef ds:uri="bf38f6ce-de12-4fc1-99c6-5046b0fbe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1F4F7-7F00-4975-A680-56EE6F800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691</Words>
  <Characters>3943</Characters>
  <Application>Microsoft Office Word</Application>
  <DocSecurity>4</DocSecurity>
  <Lines>32</Lines>
  <Paragraphs>9</Paragraphs>
  <ScaleCrop>false</ScaleCrop>
  <Company>University of Brighton</Company>
  <LinksUpToDate>false</LinksUpToDate>
  <CharactersWithSpaces>4625</CharactersWithSpaces>
  <SharedDoc>false</SharedDoc>
  <HLinks>
    <vt:vector size="24" baseType="variant">
      <vt:variant>
        <vt:i4>3276862</vt:i4>
      </vt:variant>
      <vt:variant>
        <vt:i4>9</vt:i4>
      </vt:variant>
      <vt:variant>
        <vt:i4>0</vt:i4>
      </vt:variant>
      <vt:variant>
        <vt:i4>5</vt:i4>
      </vt:variant>
      <vt:variant>
        <vt:lpwstr>https://blogs.brighton.ac.uk/centrefordesignhistory/black-lives-matter/</vt:lpwstr>
      </vt:variant>
      <vt:variant>
        <vt:lpwstr/>
      </vt:variant>
      <vt:variant>
        <vt:i4>7274520</vt:i4>
      </vt:variant>
      <vt:variant>
        <vt:i4>6</vt:i4>
      </vt:variant>
      <vt:variant>
        <vt:i4>0</vt:i4>
      </vt:variant>
      <vt:variant>
        <vt:i4>5</vt:i4>
      </vt:variant>
      <vt:variant>
        <vt:lpwstr>mailto:CentreforDesignHistory@brighton.ac.uk</vt:lpwstr>
      </vt:variant>
      <vt:variant>
        <vt:lpwstr/>
      </vt:variant>
      <vt:variant>
        <vt:i4>4390988</vt:i4>
      </vt:variant>
      <vt:variant>
        <vt:i4>3</vt:i4>
      </vt:variant>
      <vt:variant>
        <vt:i4>0</vt:i4>
      </vt:variant>
      <vt:variant>
        <vt:i4>5</vt:i4>
      </vt:variant>
      <vt:variant>
        <vt:lpwstr>https://staff.brighton.ac.uk/finance/PublishedDocuments/Staff Expense Policy.pdf</vt:lpwstr>
      </vt:variant>
      <vt:variant>
        <vt:lpwstr/>
      </vt:variant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mailto:CentreforDesignHistory@brighton.ac.uk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Claire Wintle</cp:lastModifiedBy>
  <cp:revision>29</cp:revision>
  <cp:lastPrinted>2018-04-25T18:06:00Z</cp:lastPrinted>
  <dcterms:created xsi:type="dcterms:W3CDTF">2022-11-22T22:48:00Z</dcterms:created>
  <dcterms:modified xsi:type="dcterms:W3CDTF">2024-01-26T22:06:00Z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0x01010003B37467AC52804DA8DD6079A6F45A56</vt:lpwstr>
  </property>
  <property fmtid="{D5CDD505-2E9C-101B-9397-08002B2CF9AE}" pid="3" name="MediaServiceImageTags">
    <vt:lpwstr/>
  </property>
</Properties>
</file>