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D3307" w14:textId="77777777" w:rsidR="008F5385" w:rsidRDefault="008F5385" w:rsidP="008F5385">
      <w:pPr>
        <w:autoSpaceDE w:val="0"/>
        <w:autoSpaceDN w:val="0"/>
        <w:rPr>
          <w:rFonts w:ascii="Arial" w:hAnsi="Arial" w:cs="Arial"/>
          <w:b/>
          <w:bCs/>
          <w:color w:val="000000"/>
        </w:rPr>
      </w:pPr>
      <w:r>
        <w:rPr>
          <w:rFonts w:ascii="Arial" w:hAnsi="Arial" w:cs="Arial"/>
          <w:b/>
          <w:bCs/>
          <w:color w:val="000000"/>
        </w:rPr>
        <w:t>Undergraduate assessment principles</w:t>
      </w:r>
    </w:p>
    <w:p w14:paraId="1EEB3FC1" w14:textId="77777777" w:rsidR="008F5385" w:rsidRDefault="008F5385" w:rsidP="008F5385">
      <w:pPr>
        <w:autoSpaceDE w:val="0"/>
        <w:autoSpaceDN w:val="0"/>
        <w:rPr>
          <w:rFonts w:ascii="Arial" w:hAnsi="Arial" w:cs="Arial"/>
          <w:b/>
          <w:bCs/>
          <w:color w:val="000000"/>
          <w:sz w:val="28"/>
          <w:szCs w:val="28"/>
        </w:rPr>
      </w:pPr>
    </w:p>
    <w:p w14:paraId="41F98908" w14:textId="77777777" w:rsidR="008F5385" w:rsidRDefault="008F5385" w:rsidP="008F5385">
      <w:pPr>
        <w:pStyle w:val="ListParagraph"/>
        <w:numPr>
          <w:ilvl w:val="0"/>
          <w:numId w:val="1"/>
        </w:numPr>
        <w:spacing w:line="240" w:lineRule="atLeast"/>
        <w:rPr>
          <w:rFonts w:ascii="Arial" w:hAnsi="Arial" w:cs="Arial"/>
          <w:sz w:val="20"/>
          <w:szCs w:val="20"/>
        </w:rPr>
      </w:pPr>
      <w:r>
        <w:rPr>
          <w:rFonts w:ascii="Arial" w:hAnsi="Arial" w:cs="Arial"/>
          <w:sz w:val="20"/>
          <w:szCs w:val="20"/>
        </w:rPr>
        <w:t>Assessment guidelines should be written from a student workload perspective and staff should tailor their assessment tasks to meet the learning outcomes within the assessment guidelines</w:t>
      </w:r>
    </w:p>
    <w:p w14:paraId="1D0AE168" w14:textId="77777777" w:rsidR="008F5385" w:rsidRDefault="008F5385" w:rsidP="008F5385">
      <w:pPr>
        <w:pStyle w:val="ListParagraph"/>
        <w:numPr>
          <w:ilvl w:val="0"/>
          <w:numId w:val="2"/>
        </w:numPr>
        <w:spacing w:line="240" w:lineRule="atLeast"/>
        <w:rPr>
          <w:rFonts w:ascii="Arial" w:hAnsi="Arial" w:cs="Arial"/>
          <w:sz w:val="20"/>
          <w:szCs w:val="20"/>
        </w:rPr>
      </w:pPr>
      <w:r>
        <w:rPr>
          <w:rFonts w:ascii="Arial" w:hAnsi="Arial" w:cs="Arial"/>
          <w:sz w:val="20"/>
          <w:szCs w:val="20"/>
        </w:rPr>
        <w:t xml:space="preserve">The work load must be commensurate with the credits </w:t>
      </w:r>
    </w:p>
    <w:p w14:paraId="45762308" w14:textId="77777777" w:rsidR="008F5385" w:rsidRDefault="008F5385" w:rsidP="008F5385">
      <w:pPr>
        <w:pStyle w:val="ListParagraph"/>
        <w:numPr>
          <w:ilvl w:val="0"/>
          <w:numId w:val="2"/>
        </w:numPr>
        <w:spacing w:line="240" w:lineRule="atLeast"/>
        <w:rPr>
          <w:rFonts w:ascii="Arial" w:hAnsi="Arial" w:cs="Arial"/>
          <w:sz w:val="20"/>
          <w:szCs w:val="20"/>
        </w:rPr>
      </w:pPr>
      <w:r>
        <w:rPr>
          <w:rFonts w:ascii="Arial" w:hAnsi="Arial" w:cs="Arial"/>
          <w:sz w:val="20"/>
          <w:szCs w:val="20"/>
        </w:rPr>
        <w:t xml:space="preserve">The marking load resulting from the assessment must be scalable </w:t>
      </w:r>
    </w:p>
    <w:p w14:paraId="602AB1FC" w14:textId="77777777" w:rsidR="008F5385" w:rsidRDefault="008F5385" w:rsidP="008F5385">
      <w:pPr>
        <w:pStyle w:val="ListParagraph"/>
        <w:numPr>
          <w:ilvl w:val="0"/>
          <w:numId w:val="2"/>
        </w:numPr>
        <w:spacing w:line="240" w:lineRule="atLeast"/>
        <w:rPr>
          <w:rFonts w:ascii="Arial" w:hAnsi="Arial" w:cs="Arial"/>
          <w:sz w:val="20"/>
          <w:szCs w:val="20"/>
        </w:rPr>
      </w:pPr>
      <w:r>
        <w:rPr>
          <w:rFonts w:ascii="Arial" w:hAnsi="Arial" w:cs="Arial"/>
          <w:sz w:val="20"/>
          <w:szCs w:val="20"/>
        </w:rPr>
        <w:t>Level 4 course assessments should ideally include short pieces of work on which prompt feedback can be given rather than starting with a  ‘major’ piece of work</w:t>
      </w:r>
    </w:p>
    <w:p w14:paraId="60FB06B5" w14:textId="77777777" w:rsidR="008F5385" w:rsidRDefault="008F5385" w:rsidP="008F5385">
      <w:pPr>
        <w:pStyle w:val="ListParagraph"/>
        <w:numPr>
          <w:ilvl w:val="0"/>
          <w:numId w:val="2"/>
        </w:numPr>
        <w:spacing w:line="240" w:lineRule="atLeast"/>
        <w:rPr>
          <w:rFonts w:ascii="Arial" w:hAnsi="Arial" w:cs="Arial"/>
          <w:sz w:val="20"/>
          <w:szCs w:val="20"/>
        </w:rPr>
      </w:pPr>
      <w:r>
        <w:rPr>
          <w:rFonts w:ascii="Arial" w:hAnsi="Arial" w:cs="Arial"/>
          <w:sz w:val="20"/>
          <w:szCs w:val="20"/>
        </w:rPr>
        <w:t>The assessment guidelines should allow students to expand as they learn to write longer pieces than expected at School i.e. in the progression from level 4 to level 5</w:t>
      </w:r>
    </w:p>
    <w:p w14:paraId="193D38C1" w14:textId="77777777" w:rsidR="008F5385" w:rsidRDefault="008F5385" w:rsidP="008F5385">
      <w:pPr>
        <w:pStyle w:val="ListParagraph"/>
        <w:numPr>
          <w:ilvl w:val="0"/>
          <w:numId w:val="2"/>
        </w:numPr>
        <w:spacing w:line="240" w:lineRule="atLeast"/>
        <w:rPr>
          <w:rFonts w:ascii="Arial" w:hAnsi="Arial" w:cs="Arial"/>
          <w:sz w:val="20"/>
          <w:szCs w:val="20"/>
        </w:rPr>
      </w:pPr>
      <w:r>
        <w:rPr>
          <w:rFonts w:ascii="Arial" w:hAnsi="Arial" w:cs="Arial"/>
          <w:sz w:val="20"/>
          <w:szCs w:val="20"/>
        </w:rPr>
        <w:t xml:space="preserve">Assessment guidelines should reflect the view that at level 6 an essential skill is that students should be more focused and concise in their writing and as such the word limit should be tighter than at level 5. </w:t>
      </w:r>
    </w:p>
    <w:p w14:paraId="5CB70646" w14:textId="77777777" w:rsidR="008F5385" w:rsidRDefault="008F5385" w:rsidP="008F5385">
      <w:pPr>
        <w:pStyle w:val="ListParagraph"/>
        <w:numPr>
          <w:ilvl w:val="0"/>
          <w:numId w:val="2"/>
        </w:numPr>
        <w:spacing w:line="240" w:lineRule="atLeast"/>
        <w:rPr>
          <w:rFonts w:ascii="Arial" w:hAnsi="Arial" w:cs="Arial"/>
          <w:sz w:val="20"/>
          <w:szCs w:val="20"/>
        </w:rPr>
      </w:pPr>
      <w:r>
        <w:rPr>
          <w:rFonts w:ascii="Arial" w:hAnsi="Arial" w:cs="Arial"/>
          <w:sz w:val="20"/>
          <w:szCs w:val="20"/>
        </w:rPr>
        <w:t xml:space="preserve">At a course/year and module level the work load should be designed to ensure that there were no negative impacts caused by too much assessment impacting upon the time required for critical thinking and analysis. </w:t>
      </w:r>
    </w:p>
    <w:p w14:paraId="7478942D" w14:textId="77777777" w:rsidR="008F5385" w:rsidRDefault="008F5385" w:rsidP="008F5385">
      <w:pPr>
        <w:pStyle w:val="ListParagraph"/>
        <w:numPr>
          <w:ilvl w:val="0"/>
          <w:numId w:val="2"/>
        </w:numPr>
        <w:spacing w:line="240" w:lineRule="atLeast"/>
        <w:rPr>
          <w:rFonts w:ascii="Arial" w:hAnsi="Arial" w:cs="Arial"/>
          <w:sz w:val="20"/>
          <w:szCs w:val="20"/>
        </w:rPr>
      </w:pPr>
      <w:r>
        <w:rPr>
          <w:rFonts w:ascii="Arial" w:hAnsi="Arial" w:cs="Arial"/>
          <w:sz w:val="20"/>
          <w:szCs w:val="20"/>
        </w:rPr>
        <w:t xml:space="preserve">As a general guide level 4 should have a set of smaller in-course assignments. This would provide the underpinning for larger single in-course assignments at Level 5 which in turn would provide a foundation for level 6 where the emphasis is on synthesis and analysis rather than on length. </w:t>
      </w:r>
    </w:p>
    <w:p w14:paraId="50D98000" w14:textId="77777777" w:rsidR="008F5385" w:rsidRDefault="008F5385" w:rsidP="008F5385">
      <w:pPr>
        <w:pStyle w:val="ListParagraph"/>
        <w:spacing w:line="240" w:lineRule="atLeast"/>
        <w:rPr>
          <w:rFonts w:ascii="Arial" w:hAnsi="Arial" w:cs="Arial"/>
          <w:sz w:val="20"/>
          <w:szCs w:val="20"/>
        </w:rPr>
      </w:pPr>
      <w:r>
        <w:rPr>
          <w:rFonts w:ascii="Arial" w:hAnsi="Arial" w:cs="Arial"/>
          <w:sz w:val="20"/>
          <w:szCs w:val="20"/>
        </w:rPr>
        <w:t>These guidelines range between explicit suggestion on suitable word length for group and solo work through to possible alternatives to exam, essay and presentations.</w:t>
      </w:r>
    </w:p>
    <w:p w14:paraId="4310715E" w14:textId="77777777" w:rsidR="008F5385" w:rsidRDefault="008F5385" w:rsidP="008F5385">
      <w:pPr>
        <w:spacing w:line="240" w:lineRule="atLeast"/>
        <w:jc w:val="center"/>
        <w:rPr>
          <w:rFonts w:ascii="Arial-BoldMT" w:hAnsi="Arial-BoldMT"/>
          <w:b/>
          <w:bCs/>
          <w:color w:val="000000"/>
          <w:sz w:val="28"/>
          <w:szCs w:val="28"/>
        </w:rPr>
      </w:pPr>
    </w:p>
    <w:tbl>
      <w:tblPr>
        <w:tblpPr w:leftFromText="180" w:rightFromText="180" w:vertAnchor="text"/>
        <w:tblW w:w="9495" w:type="dxa"/>
        <w:tblCellMar>
          <w:left w:w="0" w:type="dxa"/>
          <w:right w:w="0" w:type="dxa"/>
        </w:tblCellMar>
        <w:tblLook w:val="04A0" w:firstRow="1" w:lastRow="0" w:firstColumn="1" w:lastColumn="0" w:noHBand="0" w:noVBand="1"/>
      </w:tblPr>
      <w:tblGrid>
        <w:gridCol w:w="994"/>
        <w:gridCol w:w="2550"/>
        <w:gridCol w:w="1134"/>
        <w:gridCol w:w="1558"/>
        <w:gridCol w:w="1700"/>
        <w:gridCol w:w="1559"/>
      </w:tblGrid>
      <w:tr w:rsidR="008F5385" w14:paraId="647B5217" w14:textId="77777777" w:rsidTr="008F5385">
        <w:tc>
          <w:tcPr>
            <w:tcW w:w="949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D9F62B" w14:textId="77777777" w:rsidR="008F5385" w:rsidRDefault="008F5385">
            <w:pPr>
              <w:jc w:val="center"/>
              <w:rPr>
                <w:rFonts w:ascii="Arial" w:hAnsi="Arial" w:cs="Arial"/>
                <w:b/>
                <w:bCs/>
                <w:sz w:val="20"/>
                <w:szCs w:val="20"/>
                <w:lang w:eastAsia="ar-SA"/>
              </w:rPr>
            </w:pPr>
            <w:r>
              <w:rPr>
                <w:rFonts w:ascii="Arial" w:hAnsi="Arial" w:cs="Arial"/>
                <w:b/>
                <w:bCs/>
                <w:sz w:val="20"/>
                <w:szCs w:val="20"/>
              </w:rPr>
              <w:t xml:space="preserve">Word length and duration of examination guidelines for </w:t>
            </w:r>
            <w:r>
              <w:rPr>
                <w:rFonts w:ascii="Arial" w:hAnsi="Arial" w:cs="Arial"/>
                <w:b/>
                <w:bCs/>
                <w:sz w:val="20"/>
                <w:szCs w:val="20"/>
                <w:u w:val="single"/>
              </w:rPr>
              <w:t>20 Credit Modules</w:t>
            </w:r>
          </w:p>
          <w:p w14:paraId="0CC5B35B" w14:textId="77777777" w:rsidR="008F5385" w:rsidRDefault="008F5385">
            <w:pPr>
              <w:rPr>
                <w:rFonts w:ascii="Arial" w:hAnsi="Arial" w:cs="Arial"/>
                <w:b/>
                <w:bCs/>
                <w:i/>
                <w:iCs/>
                <w:sz w:val="20"/>
                <w:szCs w:val="20"/>
              </w:rPr>
            </w:pPr>
          </w:p>
          <w:p w14:paraId="177E5479" w14:textId="77777777" w:rsidR="008F5385" w:rsidRDefault="008F5385">
            <w:pPr>
              <w:jc w:val="center"/>
              <w:rPr>
                <w:rFonts w:ascii="Arial" w:hAnsi="Arial" w:cs="Arial"/>
                <w:b/>
                <w:bCs/>
                <w:i/>
                <w:iCs/>
                <w:sz w:val="20"/>
                <w:szCs w:val="20"/>
                <w:u w:val="single"/>
                <w:lang w:eastAsia="ar-SA"/>
              </w:rPr>
            </w:pPr>
            <w:r>
              <w:rPr>
                <w:rFonts w:ascii="Arial" w:hAnsi="Arial" w:cs="Arial"/>
                <w:b/>
                <w:bCs/>
                <w:i/>
                <w:iCs/>
                <w:sz w:val="20"/>
                <w:szCs w:val="20"/>
                <w:u w:val="single"/>
              </w:rPr>
              <w:t>Where modules are 10, 30 or 40 credits, assessment length should be proportionate.</w:t>
            </w:r>
          </w:p>
        </w:tc>
      </w:tr>
      <w:tr w:rsidR="008F5385" w14:paraId="755C61C8" w14:textId="77777777" w:rsidTr="008F5385">
        <w:tc>
          <w:tcPr>
            <w:tcW w:w="993" w:type="dxa"/>
            <w:tcBorders>
              <w:top w:val="nil"/>
              <w:left w:val="single" w:sz="8" w:space="0" w:color="000000"/>
              <w:bottom w:val="single" w:sz="8" w:space="0" w:color="000000"/>
              <w:right w:val="nil"/>
            </w:tcBorders>
            <w:tcMar>
              <w:top w:w="0" w:type="dxa"/>
              <w:left w:w="108" w:type="dxa"/>
              <w:bottom w:w="0" w:type="dxa"/>
              <w:right w:w="108" w:type="dxa"/>
            </w:tcMar>
          </w:tcPr>
          <w:p w14:paraId="6A0915AB" w14:textId="77777777" w:rsidR="008F5385" w:rsidRDefault="008F5385">
            <w:pPr>
              <w:snapToGrid w:val="0"/>
              <w:rPr>
                <w:rFonts w:ascii="Arial" w:hAnsi="Arial" w:cs="Arial"/>
                <w:b/>
                <w:bCs/>
                <w:lang w:eastAsia="ar-SA"/>
              </w:rPr>
            </w:pP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14:paraId="79912EBD" w14:textId="77777777" w:rsidR="008F5385" w:rsidRDefault="008F5385">
            <w:pPr>
              <w:snapToGrid w:val="0"/>
              <w:rPr>
                <w:rFonts w:ascii="Arial" w:hAnsi="Arial" w:cs="Arial"/>
                <w:sz w:val="20"/>
                <w:szCs w:val="20"/>
                <w:lang w:eastAsia="ar-SA"/>
              </w:rPr>
            </w:pPr>
            <w:r>
              <w:rPr>
                <w:rFonts w:ascii="Arial" w:hAnsi="Arial" w:cs="Arial"/>
                <w:sz w:val="20"/>
                <w:szCs w:val="20"/>
              </w:rPr>
              <w:t>Assessment Mode</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14:paraId="51BAFEE5" w14:textId="77777777" w:rsidR="008F5385" w:rsidRDefault="008F5385">
            <w:pPr>
              <w:snapToGrid w:val="0"/>
              <w:jc w:val="center"/>
              <w:rPr>
                <w:rFonts w:ascii="Arial" w:hAnsi="Arial" w:cs="Arial"/>
                <w:sz w:val="20"/>
                <w:szCs w:val="20"/>
                <w:lang w:eastAsia="ar-SA"/>
              </w:rPr>
            </w:pPr>
            <w:r>
              <w:rPr>
                <w:rFonts w:ascii="Arial" w:hAnsi="Arial" w:cs="Arial"/>
                <w:sz w:val="20"/>
                <w:szCs w:val="20"/>
              </w:rPr>
              <w:t>Weighting</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14:paraId="0DD18950" w14:textId="77777777" w:rsidR="008F5385" w:rsidRDefault="008F5385">
            <w:pPr>
              <w:snapToGrid w:val="0"/>
              <w:jc w:val="center"/>
              <w:rPr>
                <w:rFonts w:ascii="Arial" w:hAnsi="Arial" w:cs="Arial"/>
                <w:sz w:val="20"/>
                <w:szCs w:val="20"/>
                <w:lang w:eastAsia="ar-SA"/>
              </w:rPr>
            </w:pPr>
            <w:r>
              <w:rPr>
                <w:rFonts w:ascii="Arial" w:hAnsi="Arial" w:cs="Arial"/>
                <w:sz w:val="20"/>
                <w:szCs w:val="20"/>
              </w:rPr>
              <w:t>Level 4</w:t>
            </w:r>
          </w:p>
        </w:tc>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14:paraId="3A8D67AD" w14:textId="77777777" w:rsidR="008F5385" w:rsidRDefault="008F5385">
            <w:pPr>
              <w:snapToGrid w:val="0"/>
              <w:jc w:val="center"/>
              <w:rPr>
                <w:rFonts w:ascii="Arial" w:hAnsi="Arial" w:cs="Arial"/>
                <w:sz w:val="20"/>
                <w:szCs w:val="20"/>
                <w:lang w:eastAsia="ar-SA"/>
              </w:rPr>
            </w:pPr>
            <w:r>
              <w:rPr>
                <w:rFonts w:ascii="Arial" w:hAnsi="Arial" w:cs="Arial"/>
                <w:sz w:val="20"/>
                <w:szCs w:val="20"/>
              </w:rPr>
              <w:t>Level 5</w:t>
            </w:r>
          </w:p>
        </w:tc>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CF38BA" w14:textId="77777777" w:rsidR="008F5385" w:rsidRDefault="008F5385">
            <w:pPr>
              <w:snapToGrid w:val="0"/>
              <w:jc w:val="center"/>
              <w:rPr>
                <w:rFonts w:ascii="Arial" w:hAnsi="Arial" w:cs="Arial"/>
                <w:sz w:val="20"/>
                <w:szCs w:val="20"/>
                <w:lang w:eastAsia="ar-SA"/>
              </w:rPr>
            </w:pPr>
            <w:r>
              <w:rPr>
                <w:rFonts w:ascii="Arial" w:hAnsi="Arial" w:cs="Arial"/>
                <w:sz w:val="20"/>
                <w:szCs w:val="20"/>
              </w:rPr>
              <w:t>Level 6</w:t>
            </w:r>
          </w:p>
          <w:p w14:paraId="71C03273" w14:textId="77777777" w:rsidR="008F5385" w:rsidRDefault="008F5385">
            <w:pPr>
              <w:jc w:val="center"/>
              <w:rPr>
                <w:rFonts w:ascii="Arial" w:hAnsi="Arial" w:cs="Arial"/>
                <w:sz w:val="20"/>
                <w:szCs w:val="20"/>
                <w:lang w:eastAsia="ar-SA"/>
              </w:rPr>
            </w:pPr>
          </w:p>
        </w:tc>
      </w:tr>
      <w:tr w:rsidR="008F5385" w14:paraId="20CA2BF8" w14:textId="77777777" w:rsidTr="008F5385">
        <w:trPr>
          <w:cantSplit/>
          <w:trHeight w:val="1134"/>
        </w:trPr>
        <w:tc>
          <w:tcPr>
            <w:tcW w:w="993" w:type="dxa"/>
            <w:tcBorders>
              <w:top w:val="nil"/>
              <w:left w:val="single" w:sz="8" w:space="0" w:color="000000"/>
              <w:bottom w:val="single" w:sz="8" w:space="0" w:color="000000"/>
              <w:right w:val="nil"/>
            </w:tcBorders>
            <w:tcMar>
              <w:top w:w="0" w:type="dxa"/>
              <w:left w:w="108" w:type="dxa"/>
              <w:bottom w:w="0" w:type="dxa"/>
              <w:right w:w="108" w:type="dxa"/>
            </w:tcMar>
            <w:textDirection w:val="tbRl"/>
            <w:vAlign w:val="center"/>
            <w:hideMark/>
          </w:tcPr>
          <w:p w14:paraId="7420272B" w14:textId="77777777" w:rsidR="008F5385" w:rsidRDefault="008F5385">
            <w:pPr>
              <w:snapToGrid w:val="0"/>
              <w:ind w:left="113" w:right="113"/>
              <w:jc w:val="center"/>
              <w:rPr>
                <w:rFonts w:ascii="Arial" w:hAnsi="Arial" w:cs="Arial"/>
                <w:sz w:val="16"/>
                <w:szCs w:val="16"/>
                <w:lang w:eastAsia="ar-SA"/>
              </w:rPr>
            </w:pPr>
            <w:r>
              <w:rPr>
                <w:rFonts w:ascii="Arial" w:hAnsi="Arial" w:cs="Arial"/>
                <w:sz w:val="40"/>
                <w:szCs w:val="40"/>
              </w:rPr>
              <w:t>Written Course Work</w:t>
            </w:r>
          </w:p>
        </w:tc>
        <w:tc>
          <w:tcPr>
            <w:tcW w:w="2551" w:type="dxa"/>
            <w:tcBorders>
              <w:top w:val="nil"/>
              <w:left w:val="single" w:sz="8" w:space="0" w:color="000000"/>
              <w:bottom w:val="single" w:sz="8" w:space="0" w:color="000000"/>
              <w:right w:val="nil"/>
            </w:tcBorders>
            <w:tcMar>
              <w:top w:w="0" w:type="dxa"/>
              <w:left w:w="108" w:type="dxa"/>
              <w:bottom w:w="0" w:type="dxa"/>
              <w:right w:w="108" w:type="dxa"/>
            </w:tcMar>
          </w:tcPr>
          <w:p w14:paraId="108BA405" w14:textId="77777777" w:rsidR="008F5385" w:rsidRDefault="008F5385">
            <w:pPr>
              <w:snapToGrid w:val="0"/>
              <w:rPr>
                <w:rFonts w:ascii="Arial" w:hAnsi="Arial" w:cs="Arial"/>
                <w:sz w:val="20"/>
                <w:szCs w:val="20"/>
                <w:lang w:eastAsia="ar-SA"/>
              </w:rPr>
            </w:pPr>
          </w:p>
          <w:p w14:paraId="58200FFC" w14:textId="77777777" w:rsidR="008F5385" w:rsidRDefault="008F5385">
            <w:pPr>
              <w:rPr>
                <w:rFonts w:ascii="Arial" w:hAnsi="Arial" w:cs="Arial"/>
                <w:i/>
                <w:iCs/>
                <w:sz w:val="20"/>
                <w:szCs w:val="20"/>
              </w:rPr>
            </w:pPr>
            <w:r>
              <w:rPr>
                <w:rFonts w:ascii="Arial" w:hAnsi="Arial" w:cs="Arial"/>
                <w:i/>
                <w:iCs/>
                <w:sz w:val="20"/>
                <w:szCs w:val="20"/>
              </w:rPr>
              <w:t>Group Work (4-5 in group – smaller groups may require downward adjustment)</w:t>
            </w:r>
          </w:p>
          <w:p w14:paraId="61120AEA" w14:textId="77777777" w:rsidR="008F5385" w:rsidRDefault="008F5385">
            <w:pPr>
              <w:rPr>
                <w:rFonts w:ascii="Arial" w:hAnsi="Arial" w:cs="Arial"/>
                <w:sz w:val="20"/>
                <w:szCs w:val="20"/>
              </w:rPr>
            </w:pPr>
          </w:p>
          <w:p w14:paraId="0C39A115" w14:textId="77777777" w:rsidR="008F5385" w:rsidRDefault="008F5385">
            <w:pPr>
              <w:rPr>
                <w:rFonts w:ascii="Arial" w:hAnsi="Arial" w:cs="Arial"/>
                <w:sz w:val="20"/>
                <w:szCs w:val="20"/>
              </w:rPr>
            </w:pPr>
            <w:r>
              <w:rPr>
                <w:rFonts w:ascii="Arial" w:hAnsi="Arial" w:cs="Arial"/>
                <w:sz w:val="20"/>
                <w:szCs w:val="20"/>
              </w:rPr>
              <w:t>Written assignment</w:t>
            </w:r>
          </w:p>
          <w:p w14:paraId="19E54F97" w14:textId="77777777" w:rsidR="008F5385" w:rsidRDefault="008F5385">
            <w:pPr>
              <w:rPr>
                <w:rFonts w:ascii="Arial" w:hAnsi="Arial" w:cs="Arial"/>
                <w:sz w:val="20"/>
                <w:szCs w:val="20"/>
              </w:rPr>
            </w:pPr>
          </w:p>
          <w:p w14:paraId="0D2B06BC" w14:textId="77777777" w:rsidR="008F5385" w:rsidRDefault="008F5385">
            <w:pPr>
              <w:rPr>
                <w:rFonts w:ascii="Arial" w:hAnsi="Arial" w:cs="Arial"/>
                <w:sz w:val="20"/>
                <w:szCs w:val="20"/>
              </w:rPr>
            </w:pPr>
          </w:p>
          <w:p w14:paraId="46AE1A96" w14:textId="77777777" w:rsidR="008F5385" w:rsidRDefault="008F5385">
            <w:pPr>
              <w:rPr>
                <w:rFonts w:ascii="Arial" w:hAnsi="Arial" w:cs="Arial"/>
                <w:sz w:val="20"/>
                <w:szCs w:val="20"/>
              </w:rPr>
            </w:pPr>
            <w:r>
              <w:rPr>
                <w:rFonts w:ascii="Arial" w:hAnsi="Arial" w:cs="Arial"/>
                <w:sz w:val="20"/>
                <w:szCs w:val="20"/>
              </w:rPr>
              <w:t> Written assignment</w:t>
            </w:r>
          </w:p>
          <w:p w14:paraId="203EC07D" w14:textId="77777777" w:rsidR="008F5385" w:rsidRDefault="008F5385">
            <w:pPr>
              <w:rPr>
                <w:rFonts w:ascii="Arial" w:hAnsi="Arial" w:cs="Arial"/>
                <w:i/>
                <w:iCs/>
                <w:sz w:val="20"/>
                <w:szCs w:val="20"/>
              </w:rPr>
            </w:pPr>
          </w:p>
          <w:p w14:paraId="226B46A4" w14:textId="77777777" w:rsidR="008F5385" w:rsidRDefault="008F5385">
            <w:pPr>
              <w:rPr>
                <w:rFonts w:ascii="Arial" w:hAnsi="Arial" w:cs="Arial"/>
                <w:i/>
                <w:iCs/>
                <w:sz w:val="20"/>
                <w:szCs w:val="20"/>
              </w:rPr>
            </w:pPr>
          </w:p>
          <w:p w14:paraId="0881C325" w14:textId="77777777" w:rsidR="008F5385" w:rsidRDefault="008F5385">
            <w:pPr>
              <w:rPr>
                <w:rFonts w:ascii="Arial" w:hAnsi="Arial" w:cs="Arial"/>
                <w:i/>
                <w:iCs/>
                <w:sz w:val="20"/>
                <w:szCs w:val="20"/>
              </w:rPr>
            </w:pPr>
            <w:r>
              <w:rPr>
                <w:rFonts w:ascii="Arial" w:hAnsi="Arial" w:cs="Arial"/>
                <w:i/>
                <w:iCs/>
                <w:sz w:val="20"/>
                <w:szCs w:val="20"/>
              </w:rPr>
              <w:t>Individual Work:</w:t>
            </w:r>
          </w:p>
          <w:p w14:paraId="75281371" w14:textId="77777777" w:rsidR="008F5385" w:rsidRDefault="008F5385">
            <w:pPr>
              <w:rPr>
                <w:rFonts w:ascii="Arial" w:hAnsi="Arial" w:cs="Arial"/>
                <w:sz w:val="20"/>
                <w:szCs w:val="20"/>
              </w:rPr>
            </w:pPr>
          </w:p>
          <w:p w14:paraId="1D7ECE50" w14:textId="77777777" w:rsidR="008F5385" w:rsidRDefault="008F5385">
            <w:pPr>
              <w:rPr>
                <w:rFonts w:ascii="Arial" w:hAnsi="Arial" w:cs="Arial"/>
                <w:sz w:val="20"/>
                <w:szCs w:val="20"/>
              </w:rPr>
            </w:pPr>
            <w:r>
              <w:rPr>
                <w:rFonts w:ascii="Arial" w:hAnsi="Arial" w:cs="Arial"/>
                <w:sz w:val="20"/>
                <w:szCs w:val="20"/>
              </w:rPr>
              <w:t>Written assignment</w:t>
            </w:r>
          </w:p>
          <w:p w14:paraId="24BD9B12" w14:textId="77777777" w:rsidR="008F5385" w:rsidRDefault="008F5385">
            <w:pPr>
              <w:rPr>
                <w:rFonts w:ascii="Arial" w:hAnsi="Arial" w:cs="Arial"/>
                <w:sz w:val="20"/>
                <w:szCs w:val="20"/>
              </w:rPr>
            </w:pPr>
          </w:p>
          <w:p w14:paraId="18F2CA5F" w14:textId="77777777" w:rsidR="008F5385" w:rsidRDefault="008F5385">
            <w:pPr>
              <w:rPr>
                <w:rFonts w:ascii="Arial" w:hAnsi="Arial" w:cs="Arial"/>
                <w:sz w:val="20"/>
                <w:szCs w:val="20"/>
              </w:rPr>
            </w:pPr>
          </w:p>
          <w:p w14:paraId="354A6745" w14:textId="77777777" w:rsidR="008F5385" w:rsidRDefault="008F5385">
            <w:pPr>
              <w:rPr>
                <w:rFonts w:ascii="Arial" w:hAnsi="Arial" w:cs="Arial"/>
                <w:sz w:val="20"/>
                <w:szCs w:val="20"/>
              </w:rPr>
            </w:pPr>
            <w:r>
              <w:rPr>
                <w:rFonts w:ascii="Arial" w:hAnsi="Arial" w:cs="Arial"/>
                <w:sz w:val="20"/>
                <w:szCs w:val="20"/>
              </w:rPr>
              <w:t>Written assignment</w:t>
            </w:r>
          </w:p>
          <w:p w14:paraId="026883DC" w14:textId="77777777" w:rsidR="008F5385" w:rsidRDefault="008F5385">
            <w:pPr>
              <w:rPr>
                <w:rFonts w:ascii="Arial" w:hAnsi="Arial" w:cs="Arial"/>
                <w:sz w:val="20"/>
                <w:szCs w:val="20"/>
              </w:rPr>
            </w:pPr>
          </w:p>
          <w:p w14:paraId="7E972E77" w14:textId="77777777" w:rsidR="008F5385" w:rsidRDefault="008F5385">
            <w:pPr>
              <w:rPr>
                <w:rFonts w:ascii="Arial" w:hAnsi="Arial" w:cs="Arial"/>
                <w:sz w:val="20"/>
                <w:szCs w:val="20"/>
              </w:rPr>
            </w:pPr>
          </w:p>
          <w:p w14:paraId="08DE7722" w14:textId="77777777" w:rsidR="008F5385" w:rsidRDefault="008F5385">
            <w:pPr>
              <w:rPr>
                <w:rFonts w:ascii="Arial" w:hAnsi="Arial" w:cs="Arial"/>
                <w:sz w:val="20"/>
                <w:szCs w:val="20"/>
              </w:rPr>
            </w:pPr>
            <w:r>
              <w:rPr>
                <w:rFonts w:ascii="Arial" w:hAnsi="Arial" w:cs="Arial"/>
                <w:sz w:val="20"/>
                <w:szCs w:val="20"/>
              </w:rPr>
              <w:t>Written assignment</w:t>
            </w:r>
          </w:p>
          <w:p w14:paraId="598D0D1F" w14:textId="77777777" w:rsidR="008F5385" w:rsidRDefault="008F5385">
            <w:pPr>
              <w:rPr>
                <w:rFonts w:ascii="Arial" w:hAnsi="Arial" w:cs="Arial"/>
                <w:sz w:val="20"/>
                <w:szCs w:val="20"/>
              </w:rPr>
            </w:pPr>
          </w:p>
          <w:p w14:paraId="133D39D4" w14:textId="77777777" w:rsidR="008F5385" w:rsidRDefault="008F5385">
            <w:pPr>
              <w:rPr>
                <w:rFonts w:ascii="Arial" w:hAnsi="Arial" w:cs="Arial"/>
                <w:sz w:val="20"/>
                <w:szCs w:val="20"/>
              </w:rPr>
            </w:pPr>
          </w:p>
          <w:p w14:paraId="2EE02C25" w14:textId="77777777" w:rsidR="008F5385" w:rsidRDefault="008F5385">
            <w:pPr>
              <w:rPr>
                <w:rFonts w:ascii="Arial" w:hAnsi="Arial" w:cs="Arial"/>
                <w:sz w:val="20"/>
                <w:szCs w:val="20"/>
              </w:rPr>
            </w:pPr>
            <w:r>
              <w:rPr>
                <w:rFonts w:ascii="Arial" w:hAnsi="Arial" w:cs="Arial"/>
                <w:sz w:val="20"/>
                <w:szCs w:val="20"/>
              </w:rPr>
              <w:t>Essay/ written assignment</w:t>
            </w:r>
          </w:p>
          <w:p w14:paraId="690A4EC5" w14:textId="77777777" w:rsidR="008F5385" w:rsidRDefault="008F5385">
            <w:pPr>
              <w:rPr>
                <w:rFonts w:ascii="Arial" w:hAnsi="Arial" w:cs="Arial"/>
                <w:i/>
                <w:iCs/>
                <w:sz w:val="20"/>
                <w:szCs w:val="20"/>
              </w:rPr>
            </w:pPr>
          </w:p>
          <w:p w14:paraId="4B7CD8C5" w14:textId="77777777" w:rsidR="008F5385" w:rsidRDefault="008F5385">
            <w:pPr>
              <w:rPr>
                <w:rFonts w:ascii="Arial" w:hAnsi="Arial" w:cs="Arial"/>
                <w:sz w:val="20"/>
                <w:szCs w:val="20"/>
              </w:rPr>
            </w:pPr>
          </w:p>
          <w:p w14:paraId="0F94EB6A" w14:textId="77777777" w:rsidR="008F5385" w:rsidRDefault="008F5385">
            <w:pPr>
              <w:rPr>
                <w:rFonts w:ascii="Arial" w:hAnsi="Arial" w:cs="Arial"/>
                <w:sz w:val="20"/>
                <w:szCs w:val="20"/>
              </w:rPr>
            </w:pPr>
            <w:r>
              <w:rPr>
                <w:rFonts w:ascii="Arial" w:hAnsi="Arial" w:cs="Arial"/>
                <w:sz w:val="20"/>
                <w:szCs w:val="20"/>
              </w:rPr>
              <w:t>Dissertation/Project</w:t>
            </w:r>
          </w:p>
          <w:p w14:paraId="5F17FFEC" w14:textId="77777777" w:rsidR="008F5385" w:rsidRDefault="008F5385">
            <w:pPr>
              <w:rPr>
                <w:rFonts w:ascii="Arial" w:hAnsi="Arial" w:cs="Arial"/>
                <w:sz w:val="20"/>
                <w:szCs w:val="20"/>
              </w:rPr>
            </w:pPr>
          </w:p>
          <w:p w14:paraId="36C1E657" w14:textId="77777777" w:rsidR="008F5385" w:rsidRDefault="008F5385">
            <w:pPr>
              <w:rPr>
                <w:rFonts w:ascii="Arial" w:hAnsi="Arial" w:cs="Arial"/>
                <w:sz w:val="20"/>
                <w:szCs w:val="20"/>
              </w:rPr>
            </w:pPr>
          </w:p>
          <w:p w14:paraId="47AE56C5" w14:textId="77777777" w:rsidR="008F5385" w:rsidRDefault="008F5385">
            <w:pPr>
              <w:rPr>
                <w:rFonts w:ascii="Arial" w:hAnsi="Arial" w:cs="Arial"/>
                <w:sz w:val="20"/>
                <w:szCs w:val="20"/>
              </w:rPr>
            </w:pPr>
            <w:r>
              <w:rPr>
                <w:rFonts w:ascii="Arial" w:hAnsi="Arial" w:cs="Arial"/>
                <w:sz w:val="20"/>
                <w:szCs w:val="20"/>
              </w:rPr>
              <w:lastRenderedPageBreak/>
              <w:t>Research Elective</w:t>
            </w:r>
          </w:p>
          <w:p w14:paraId="0643A221" w14:textId="77777777" w:rsidR="008F5385" w:rsidRDefault="008F5385">
            <w:pPr>
              <w:rPr>
                <w:rFonts w:ascii="Arial" w:hAnsi="Arial" w:cs="Arial"/>
                <w:sz w:val="20"/>
                <w:szCs w:val="20"/>
              </w:rPr>
            </w:pPr>
          </w:p>
          <w:p w14:paraId="6BAF884E" w14:textId="77777777" w:rsidR="008F5385" w:rsidRDefault="008F5385">
            <w:pPr>
              <w:rPr>
                <w:rFonts w:ascii="Arial" w:hAnsi="Arial" w:cs="Arial"/>
                <w:sz w:val="20"/>
                <w:szCs w:val="20"/>
              </w:rPr>
            </w:pPr>
          </w:p>
          <w:p w14:paraId="480CFAA4" w14:textId="77777777" w:rsidR="008F5385" w:rsidRDefault="008F5385">
            <w:pPr>
              <w:rPr>
                <w:rFonts w:ascii="Arial" w:hAnsi="Arial" w:cs="Arial"/>
                <w:sz w:val="20"/>
                <w:szCs w:val="20"/>
              </w:rPr>
            </w:pPr>
          </w:p>
          <w:p w14:paraId="34F84B68" w14:textId="77777777" w:rsidR="008F5385" w:rsidRDefault="008F5385">
            <w:pPr>
              <w:rPr>
                <w:rFonts w:ascii="Arial" w:hAnsi="Arial" w:cs="Arial"/>
                <w:sz w:val="20"/>
                <w:szCs w:val="20"/>
                <w:lang w:eastAsia="ar-SA"/>
              </w:rPr>
            </w:pPr>
            <w:r>
              <w:rPr>
                <w:rFonts w:ascii="Arial" w:hAnsi="Arial" w:cs="Arial"/>
                <w:sz w:val="20"/>
                <w:szCs w:val="20"/>
              </w:rPr>
              <w:t>Case Studies</w:t>
            </w:r>
          </w:p>
        </w:tc>
        <w:tc>
          <w:tcPr>
            <w:tcW w:w="1134" w:type="dxa"/>
            <w:tcBorders>
              <w:top w:val="nil"/>
              <w:left w:val="single" w:sz="8" w:space="0" w:color="000000"/>
              <w:bottom w:val="single" w:sz="8" w:space="0" w:color="000000"/>
              <w:right w:val="nil"/>
            </w:tcBorders>
            <w:tcMar>
              <w:top w:w="0" w:type="dxa"/>
              <w:left w:w="108" w:type="dxa"/>
              <w:bottom w:w="0" w:type="dxa"/>
              <w:right w:w="108" w:type="dxa"/>
            </w:tcMar>
          </w:tcPr>
          <w:p w14:paraId="3471A8DA" w14:textId="77777777" w:rsidR="008F5385" w:rsidRDefault="008F5385">
            <w:pPr>
              <w:snapToGrid w:val="0"/>
              <w:rPr>
                <w:rFonts w:ascii="Arial" w:hAnsi="Arial" w:cs="Arial"/>
                <w:sz w:val="20"/>
                <w:szCs w:val="20"/>
                <w:lang w:eastAsia="ar-SA"/>
              </w:rPr>
            </w:pPr>
          </w:p>
          <w:p w14:paraId="07678565" w14:textId="77777777" w:rsidR="008F5385" w:rsidRDefault="008F5385">
            <w:pPr>
              <w:rPr>
                <w:rFonts w:ascii="Arial" w:hAnsi="Arial" w:cs="Arial"/>
                <w:sz w:val="20"/>
                <w:szCs w:val="20"/>
              </w:rPr>
            </w:pPr>
          </w:p>
          <w:p w14:paraId="29753122" w14:textId="77777777" w:rsidR="008F5385" w:rsidRDefault="008F5385">
            <w:pPr>
              <w:jc w:val="center"/>
              <w:rPr>
                <w:rFonts w:ascii="Arial" w:hAnsi="Arial" w:cs="Arial"/>
                <w:sz w:val="20"/>
                <w:szCs w:val="20"/>
              </w:rPr>
            </w:pPr>
          </w:p>
          <w:p w14:paraId="0FEABD19" w14:textId="77777777" w:rsidR="008F5385" w:rsidRDefault="008F5385">
            <w:pPr>
              <w:rPr>
                <w:rFonts w:ascii="Arial" w:hAnsi="Arial" w:cs="Arial"/>
                <w:sz w:val="20"/>
                <w:szCs w:val="20"/>
              </w:rPr>
            </w:pPr>
          </w:p>
          <w:p w14:paraId="3B651018" w14:textId="77777777" w:rsidR="008F5385" w:rsidRDefault="008F5385">
            <w:pPr>
              <w:rPr>
                <w:rFonts w:ascii="Arial" w:hAnsi="Arial" w:cs="Arial"/>
                <w:sz w:val="20"/>
                <w:szCs w:val="20"/>
              </w:rPr>
            </w:pPr>
          </w:p>
          <w:p w14:paraId="2F274269" w14:textId="77777777" w:rsidR="008F5385" w:rsidRDefault="008F5385">
            <w:pPr>
              <w:rPr>
                <w:rFonts w:ascii="Arial" w:hAnsi="Arial" w:cs="Arial"/>
                <w:sz w:val="20"/>
                <w:szCs w:val="20"/>
              </w:rPr>
            </w:pPr>
          </w:p>
          <w:p w14:paraId="102B79E2" w14:textId="77777777" w:rsidR="008F5385" w:rsidRDefault="008F5385">
            <w:pPr>
              <w:rPr>
                <w:rFonts w:ascii="Arial" w:hAnsi="Arial" w:cs="Arial"/>
                <w:sz w:val="20"/>
                <w:szCs w:val="20"/>
              </w:rPr>
            </w:pPr>
            <w:r>
              <w:rPr>
                <w:rFonts w:ascii="Arial" w:hAnsi="Arial" w:cs="Arial"/>
                <w:sz w:val="20"/>
                <w:szCs w:val="20"/>
              </w:rPr>
              <w:t>20%-30%</w:t>
            </w:r>
          </w:p>
          <w:p w14:paraId="6EEF8E5E" w14:textId="77777777" w:rsidR="008F5385" w:rsidRDefault="008F5385">
            <w:pPr>
              <w:jc w:val="center"/>
              <w:rPr>
                <w:rFonts w:ascii="Arial" w:hAnsi="Arial" w:cs="Arial"/>
                <w:sz w:val="20"/>
                <w:szCs w:val="20"/>
              </w:rPr>
            </w:pPr>
          </w:p>
          <w:p w14:paraId="77359FFC" w14:textId="77777777" w:rsidR="008F5385" w:rsidRDefault="008F5385">
            <w:pPr>
              <w:jc w:val="center"/>
              <w:rPr>
                <w:rFonts w:ascii="Arial" w:hAnsi="Arial" w:cs="Arial"/>
                <w:sz w:val="20"/>
                <w:szCs w:val="20"/>
              </w:rPr>
            </w:pPr>
          </w:p>
          <w:p w14:paraId="5F477FDB" w14:textId="77777777" w:rsidR="008F5385" w:rsidRDefault="008F5385">
            <w:pPr>
              <w:jc w:val="center"/>
              <w:rPr>
                <w:rFonts w:ascii="Arial" w:hAnsi="Arial" w:cs="Arial"/>
                <w:sz w:val="20"/>
                <w:szCs w:val="20"/>
              </w:rPr>
            </w:pPr>
            <w:r>
              <w:rPr>
                <w:rFonts w:ascii="Arial" w:hAnsi="Arial" w:cs="Arial"/>
                <w:sz w:val="20"/>
                <w:szCs w:val="20"/>
              </w:rPr>
              <w:t>50%</w:t>
            </w:r>
          </w:p>
          <w:p w14:paraId="5500D165" w14:textId="77777777" w:rsidR="008F5385" w:rsidRDefault="008F5385">
            <w:pPr>
              <w:jc w:val="center"/>
              <w:rPr>
                <w:rFonts w:ascii="Arial" w:hAnsi="Arial" w:cs="Arial"/>
                <w:sz w:val="20"/>
                <w:szCs w:val="20"/>
              </w:rPr>
            </w:pPr>
          </w:p>
          <w:p w14:paraId="1B6DEB8E" w14:textId="77777777" w:rsidR="008F5385" w:rsidRDefault="008F5385">
            <w:pPr>
              <w:jc w:val="center"/>
              <w:rPr>
                <w:rFonts w:ascii="Arial" w:hAnsi="Arial" w:cs="Arial"/>
                <w:sz w:val="20"/>
                <w:szCs w:val="20"/>
              </w:rPr>
            </w:pPr>
          </w:p>
          <w:p w14:paraId="62F27496" w14:textId="77777777" w:rsidR="008F5385" w:rsidRDefault="008F5385">
            <w:pPr>
              <w:rPr>
                <w:rFonts w:ascii="Arial" w:hAnsi="Arial" w:cs="Arial"/>
                <w:sz w:val="20"/>
                <w:szCs w:val="20"/>
              </w:rPr>
            </w:pPr>
          </w:p>
          <w:p w14:paraId="0A6F7BB5" w14:textId="77777777" w:rsidR="008F5385" w:rsidRDefault="008F5385">
            <w:pPr>
              <w:jc w:val="center"/>
              <w:rPr>
                <w:rFonts w:ascii="Arial" w:hAnsi="Arial" w:cs="Arial"/>
                <w:sz w:val="20"/>
                <w:szCs w:val="20"/>
              </w:rPr>
            </w:pPr>
          </w:p>
          <w:p w14:paraId="71E980BA" w14:textId="77777777" w:rsidR="008F5385" w:rsidRDefault="008F5385">
            <w:pPr>
              <w:jc w:val="center"/>
              <w:rPr>
                <w:rFonts w:ascii="Arial" w:hAnsi="Arial" w:cs="Arial"/>
                <w:sz w:val="20"/>
                <w:szCs w:val="20"/>
              </w:rPr>
            </w:pPr>
            <w:r>
              <w:rPr>
                <w:rFonts w:ascii="Arial" w:hAnsi="Arial" w:cs="Arial"/>
                <w:sz w:val="20"/>
                <w:szCs w:val="20"/>
              </w:rPr>
              <w:t>20%</w:t>
            </w:r>
          </w:p>
          <w:p w14:paraId="25FC65B2" w14:textId="77777777" w:rsidR="008F5385" w:rsidRDefault="008F5385">
            <w:pPr>
              <w:jc w:val="center"/>
              <w:rPr>
                <w:rFonts w:ascii="Arial" w:hAnsi="Arial" w:cs="Arial"/>
                <w:sz w:val="20"/>
                <w:szCs w:val="20"/>
              </w:rPr>
            </w:pPr>
          </w:p>
          <w:p w14:paraId="5ED61688" w14:textId="77777777" w:rsidR="008F5385" w:rsidRDefault="008F5385">
            <w:pPr>
              <w:jc w:val="center"/>
              <w:rPr>
                <w:rFonts w:ascii="Arial" w:hAnsi="Arial" w:cs="Arial"/>
                <w:sz w:val="20"/>
                <w:szCs w:val="20"/>
              </w:rPr>
            </w:pPr>
          </w:p>
          <w:p w14:paraId="562B5A70" w14:textId="77777777" w:rsidR="008F5385" w:rsidRDefault="008F5385">
            <w:pPr>
              <w:jc w:val="center"/>
              <w:rPr>
                <w:rFonts w:ascii="Arial" w:hAnsi="Arial" w:cs="Arial"/>
                <w:sz w:val="20"/>
                <w:szCs w:val="20"/>
              </w:rPr>
            </w:pPr>
            <w:r>
              <w:rPr>
                <w:rFonts w:ascii="Arial" w:hAnsi="Arial" w:cs="Arial"/>
                <w:sz w:val="20"/>
                <w:szCs w:val="20"/>
              </w:rPr>
              <w:t>30%</w:t>
            </w:r>
          </w:p>
          <w:p w14:paraId="58395E44" w14:textId="77777777" w:rsidR="008F5385" w:rsidRDefault="008F5385">
            <w:pPr>
              <w:jc w:val="center"/>
              <w:rPr>
                <w:rFonts w:ascii="Arial" w:hAnsi="Arial" w:cs="Arial"/>
                <w:sz w:val="20"/>
                <w:szCs w:val="20"/>
              </w:rPr>
            </w:pPr>
          </w:p>
          <w:p w14:paraId="2BE23FE7" w14:textId="77777777" w:rsidR="008F5385" w:rsidRDefault="008F5385">
            <w:pPr>
              <w:jc w:val="center"/>
              <w:rPr>
                <w:rFonts w:ascii="Arial" w:hAnsi="Arial" w:cs="Arial"/>
                <w:sz w:val="20"/>
                <w:szCs w:val="20"/>
              </w:rPr>
            </w:pPr>
          </w:p>
          <w:p w14:paraId="21BA5BA9" w14:textId="77777777" w:rsidR="008F5385" w:rsidRDefault="008F5385">
            <w:pPr>
              <w:jc w:val="center"/>
              <w:rPr>
                <w:rFonts w:ascii="Arial" w:hAnsi="Arial" w:cs="Arial"/>
                <w:sz w:val="20"/>
                <w:szCs w:val="20"/>
              </w:rPr>
            </w:pPr>
            <w:r>
              <w:rPr>
                <w:rFonts w:ascii="Arial" w:hAnsi="Arial" w:cs="Arial"/>
                <w:sz w:val="20"/>
                <w:szCs w:val="20"/>
              </w:rPr>
              <w:t>50%</w:t>
            </w:r>
          </w:p>
          <w:p w14:paraId="055B149A" w14:textId="77777777" w:rsidR="008F5385" w:rsidRDefault="008F5385">
            <w:pPr>
              <w:jc w:val="center"/>
              <w:rPr>
                <w:rFonts w:ascii="Arial" w:hAnsi="Arial" w:cs="Arial"/>
                <w:sz w:val="20"/>
                <w:szCs w:val="20"/>
              </w:rPr>
            </w:pPr>
          </w:p>
          <w:p w14:paraId="1231FFE3" w14:textId="77777777" w:rsidR="008F5385" w:rsidRDefault="008F5385">
            <w:pPr>
              <w:jc w:val="center"/>
              <w:rPr>
                <w:rFonts w:ascii="Arial" w:hAnsi="Arial" w:cs="Arial"/>
                <w:sz w:val="20"/>
                <w:szCs w:val="20"/>
              </w:rPr>
            </w:pPr>
          </w:p>
          <w:p w14:paraId="233253D3" w14:textId="77777777" w:rsidR="008F5385" w:rsidRDefault="008F5385">
            <w:pPr>
              <w:jc w:val="center"/>
              <w:rPr>
                <w:rFonts w:ascii="Arial" w:hAnsi="Arial" w:cs="Arial"/>
                <w:sz w:val="20"/>
                <w:szCs w:val="20"/>
              </w:rPr>
            </w:pPr>
            <w:r>
              <w:rPr>
                <w:rFonts w:ascii="Arial" w:hAnsi="Arial" w:cs="Arial"/>
                <w:sz w:val="20"/>
                <w:szCs w:val="20"/>
              </w:rPr>
              <w:t>100%</w:t>
            </w:r>
          </w:p>
          <w:p w14:paraId="5CC68D82" w14:textId="77777777" w:rsidR="008F5385" w:rsidRDefault="008F5385">
            <w:pPr>
              <w:rPr>
                <w:rFonts w:ascii="Arial" w:hAnsi="Arial" w:cs="Arial"/>
                <w:sz w:val="20"/>
                <w:szCs w:val="20"/>
              </w:rPr>
            </w:pPr>
          </w:p>
          <w:p w14:paraId="482F957C" w14:textId="77777777" w:rsidR="008F5385" w:rsidRDefault="008F5385">
            <w:pPr>
              <w:jc w:val="center"/>
              <w:rPr>
                <w:rFonts w:ascii="Arial" w:hAnsi="Arial" w:cs="Arial"/>
                <w:sz w:val="20"/>
                <w:szCs w:val="20"/>
              </w:rPr>
            </w:pPr>
          </w:p>
          <w:p w14:paraId="6486870B" w14:textId="77777777" w:rsidR="008F5385" w:rsidRDefault="008F5385">
            <w:pPr>
              <w:jc w:val="center"/>
              <w:rPr>
                <w:rFonts w:ascii="Arial" w:hAnsi="Arial" w:cs="Arial"/>
                <w:sz w:val="20"/>
                <w:szCs w:val="20"/>
              </w:rPr>
            </w:pPr>
            <w:r>
              <w:rPr>
                <w:rFonts w:ascii="Arial" w:hAnsi="Arial" w:cs="Arial"/>
                <w:sz w:val="20"/>
                <w:szCs w:val="20"/>
              </w:rPr>
              <w:t>100%</w:t>
            </w:r>
          </w:p>
          <w:p w14:paraId="17F79866" w14:textId="77777777" w:rsidR="008F5385" w:rsidRDefault="008F5385">
            <w:pPr>
              <w:jc w:val="center"/>
              <w:rPr>
                <w:rFonts w:ascii="Arial" w:hAnsi="Arial" w:cs="Arial"/>
                <w:sz w:val="20"/>
                <w:szCs w:val="20"/>
              </w:rPr>
            </w:pPr>
          </w:p>
          <w:p w14:paraId="109E4E02" w14:textId="77777777" w:rsidR="008F5385" w:rsidRDefault="008F5385">
            <w:pPr>
              <w:jc w:val="center"/>
              <w:rPr>
                <w:rFonts w:ascii="Arial" w:hAnsi="Arial" w:cs="Arial"/>
                <w:sz w:val="20"/>
                <w:szCs w:val="20"/>
              </w:rPr>
            </w:pPr>
          </w:p>
          <w:p w14:paraId="24236B1C" w14:textId="77777777" w:rsidR="008F5385" w:rsidRDefault="008F5385">
            <w:pPr>
              <w:jc w:val="center"/>
              <w:rPr>
                <w:rFonts w:ascii="Arial" w:hAnsi="Arial" w:cs="Arial"/>
                <w:sz w:val="20"/>
                <w:szCs w:val="20"/>
              </w:rPr>
            </w:pPr>
            <w:r>
              <w:rPr>
                <w:rFonts w:ascii="Arial" w:hAnsi="Arial" w:cs="Arial"/>
                <w:sz w:val="20"/>
                <w:szCs w:val="20"/>
              </w:rPr>
              <w:lastRenderedPageBreak/>
              <w:t>100%</w:t>
            </w:r>
          </w:p>
          <w:p w14:paraId="7DD0D67A" w14:textId="77777777" w:rsidR="008F5385" w:rsidRDefault="008F5385">
            <w:pPr>
              <w:jc w:val="center"/>
              <w:rPr>
                <w:rFonts w:ascii="Arial" w:hAnsi="Arial" w:cs="Arial"/>
                <w:sz w:val="20"/>
                <w:szCs w:val="20"/>
              </w:rPr>
            </w:pPr>
          </w:p>
          <w:p w14:paraId="4FC10732" w14:textId="77777777" w:rsidR="008F5385" w:rsidRDefault="008F5385">
            <w:pPr>
              <w:jc w:val="center"/>
              <w:rPr>
                <w:rFonts w:ascii="Arial" w:hAnsi="Arial" w:cs="Arial"/>
                <w:sz w:val="20"/>
                <w:szCs w:val="20"/>
              </w:rPr>
            </w:pPr>
          </w:p>
          <w:p w14:paraId="3B3DF330" w14:textId="77777777" w:rsidR="008F5385" w:rsidRDefault="008F5385">
            <w:pPr>
              <w:jc w:val="center"/>
              <w:rPr>
                <w:rFonts w:ascii="Arial" w:hAnsi="Arial" w:cs="Arial"/>
                <w:sz w:val="20"/>
                <w:szCs w:val="20"/>
              </w:rPr>
            </w:pPr>
          </w:p>
          <w:p w14:paraId="52A7531A" w14:textId="77777777" w:rsidR="008F5385" w:rsidRDefault="008F5385">
            <w:pPr>
              <w:rPr>
                <w:rFonts w:ascii="Arial" w:hAnsi="Arial" w:cs="Arial"/>
                <w:sz w:val="20"/>
                <w:szCs w:val="20"/>
                <w:lang w:eastAsia="ar-SA"/>
              </w:rPr>
            </w:pPr>
            <w:r>
              <w:rPr>
                <w:rFonts w:ascii="Arial" w:hAnsi="Arial" w:cs="Arial"/>
                <w:sz w:val="20"/>
                <w:szCs w:val="20"/>
              </w:rPr>
              <w:t>100%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tcPr>
          <w:p w14:paraId="782BDE0A" w14:textId="77777777" w:rsidR="008F5385" w:rsidRDefault="008F5385">
            <w:pPr>
              <w:snapToGrid w:val="0"/>
              <w:jc w:val="center"/>
              <w:rPr>
                <w:rFonts w:ascii="Arial" w:hAnsi="Arial" w:cs="Arial"/>
                <w:sz w:val="20"/>
                <w:szCs w:val="20"/>
                <w:lang w:eastAsia="ar-SA"/>
              </w:rPr>
            </w:pPr>
          </w:p>
          <w:p w14:paraId="45F21E6B" w14:textId="77777777" w:rsidR="008F5385" w:rsidRDefault="008F5385">
            <w:pPr>
              <w:jc w:val="center"/>
              <w:rPr>
                <w:rFonts w:ascii="Arial" w:hAnsi="Arial" w:cs="Arial"/>
                <w:sz w:val="20"/>
                <w:szCs w:val="20"/>
              </w:rPr>
            </w:pPr>
          </w:p>
          <w:p w14:paraId="7485C137" w14:textId="77777777" w:rsidR="008F5385" w:rsidRDefault="008F5385">
            <w:pPr>
              <w:jc w:val="center"/>
              <w:rPr>
                <w:rFonts w:ascii="Arial" w:hAnsi="Arial" w:cs="Arial"/>
                <w:sz w:val="20"/>
                <w:szCs w:val="20"/>
              </w:rPr>
            </w:pPr>
          </w:p>
          <w:p w14:paraId="4A524CB9" w14:textId="77777777" w:rsidR="008F5385" w:rsidRDefault="008F5385">
            <w:pPr>
              <w:jc w:val="center"/>
              <w:rPr>
                <w:rFonts w:ascii="Arial" w:hAnsi="Arial" w:cs="Arial"/>
                <w:sz w:val="20"/>
                <w:szCs w:val="20"/>
              </w:rPr>
            </w:pPr>
          </w:p>
          <w:p w14:paraId="525624DB" w14:textId="77777777" w:rsidR="008F5385" w:rsidRDefault="008F5385">
            <w:pPr>
              <w:jc w:val="center"/>
              <w:rPr>
                <w:rFonts w:ascii="Arial" w:hAnsi="Arial" w:cs="Arial"/>
                <w:sz w:val="20"/>
                <w:szCs w:val="20"/>
              </w:rPr>
            </w:pPr>
          </w:p>
          <w:p w14:paraId="4DD0C29E" w14:textId="77777777" w:rsidR="008F5385" w:rsidRDefault="008F5385">
            <w:pPr>
              <w:jc w:val="center"/>
              <w:rPr>
                <w:rFonts w:ascii="Arial" w:hAnsi="Arial" w:cs="Arial"/>
                <w:sz w:val="20"/>
                <w:szCs w:val="20"/>
              </w:rPr>
            </w:pPr>
          </w:p>
          <w:p w14:paraId="5CC7182A" w14:textId="77777777" w:rsidR="008F5385" w:rsidRDefault="008F5385">
            <w:pPr>
              <w:jc w:val="center"/>
              <w:rPr>
                <w:rFonts w:ascii="Arial" w:hAnsi="Arial" w:cs="Arial"/>
                <w:sz w:val="20"/>
                <w:szCs w:val="20"/>
              </w:rPr>
            </w:pPr>
            <w:r>
              <w:rPr>
                <w:rFonts w:ascii="Arial" w:hAnsi="Arial" w:cs="Arial"/>
                <w:sz w:val="20"/>
                <w:szCs w:val="20"/>
              </w:rPr>
              <w:t>1,000 – 2,000 words</w:t>
            </w:r>
          </w:p>
          <w:p w14:paraId="5CF6EB42" w14:textId="77777777" w:rsidR="008F5385" w:rsidRDefault="008F5385">
            <w:pPr>
              <w:jc w:val="center"/>
              <w:rPr>
                <w:rFonts w:ascii="Arial" w:hAnsi="Arial" w:cs="Arial"/>
                <w:sz w:val="20"/>
                <w:szCs w:val="20"/>
              </w:rPr>
            </w:pPr>
          </w:p>
          <w:p w14:paraId="07AC2151" w14:textId="77777777" w:rsidR="008F5385" w:rsidRDefault="008F5385">
            <w:pPr>
              <w:jc w:val="center"/>
              <w:rPr>
                <w:rFonts w:ascii="Arial" w:hAnsi="Arial" w:cs="Arial"/>
                <w:sz w:val="20"/>
                <w:szCs w:val="20"/>
              </w:rPr>
            </w:pPr>
            <w:r>
              <w:rPr>
                <w:rFonts w:ascii="Arial" w:hAnsi="Arial" w:cs="Arial"/>
                <w:sz w:val="20"/>
                <w:szCs w:val="20"/>
              </w:rPr>
              <w:t>2,000 – 4,000 words</w:t>
            </w:r>
          </w:p>
          <w:p w14:paraId="7186C7D6" w14:textId="77777777" w:rsidR="008F5385" w:rsidRDefault="008F5385">
            <w:pPr>
              <w:jc w:val="center"/>
              <w:rPr>
                <w:rFonts w:ascii="Arial" w:hAnsi="Arial" w:cs="Arial"/>
                <w:sz w:val="20"/>
                <w:szCs w:val="20"/>
              </w:rPr>
            </w:pPr>
          </w:p>
          <w:p w14:paraId="5AAD4B69" w14:textId="77777777" w:rsidR="008F5385" w:rsidRDefault="008F5385">
            <w:pPr>
              <w:jc w:val="center"/>
              <w:rPr>
                <w:rFonts w:ascii="Arial" w:hAnsi="Arial" w:cs="Arial"/>
                <w:sz w:val="20"/>
                <w:szCs w:val="20"/>
              </w:rPr>
            </w:pPr>
          </w:p>
          <w:p w14:paraId="4532DFEC" w14:textId="77777777" w:rsidR="008F5385" w:rsidRDefault="008F5385">
            <w:pPr>
              <w:jc w:val="center"/>
              <w:rPr>
                <w:rFonts w:ascii="Arial" w:hAnsi="Arial" w:cs="Arial"/>
                <w:sz w:val="20"/>
                <w:szCs w:val="20"/>
              </w:rPr>
            </w:pPr>
          </w:p>
          <w:p w14:paraId="4BC54656" w14:textId="77777777" w:rsidR="008F5385" w:rsidRDefault="008F5385">
            <w:pPr>
              <w:jc w:val="center"/>
              <w:rPr>
                <w:rFonts w:ascii="Arial" w:hAnsi="Arial" w:cs="Arial"/>
                <w:sz w:val="20"/>
                <w:szCs w:val="20"/>
              </w:rPr>
            </w:pPr>
            <w:r>
              <w:rPr>
                <w:rFonts w:ascii="Arial" w:hAnsi="Arial" w:cs="Arial"/>
                <w:sz w:val="20"/>
                <w:szCs w:val="20"/>
              </w:rPr>
              <w:t>400 – 600</w:t>
            </w:r>
          </w:p>
          <w:p w14:paraId="6A2836C5" w14:textId="77777777" w:rsidR="008F5385" w:rsidRDefault="008F5385">
            <w:pPr>
              <w:jc w:val="center"/>
              <w:rPr>
                <w:rFonts w:ascii="Arial" w:hAnsi="Arial" w:cs="Arial"/>
                <w:sz w:val="20"/>
                <w:szCs w:val="20"/>
              </w:rPr>
            </w:pPr>
            <w:r>
              <w:rPr>
                <w:rFonts w:ascii="Arial" w:hAnsi="Arial" w:cs="Arial"/>
                <w:sz w:val="20"/>
                <w:szCs w:val="20"/>
              </w:rPr>
              <w:t>words</w:t>
            </w:r>
          </w:p>
          <w:p w14:paraId="23CA0221" w14:textId="77777777" w:rsidR="008F5385" w:rsidRDefault="008F5385">
            <w:pPr>
              <w:jc w:val="center"/>
              <w:rPr>
                <w:rFonts w:ascii="Arial" w:hAnsi="Arial" w:cs="Arial"/>
                <w:sz w:val="20"/>
                <w:szCs w:val="20"/>
              </w:rPr>
            </w:pPr>
          </w:p>
          <w:p w14:paraId="17C0684F" w14:textId="77777777" w:rsidR="008F5385" w:rsidRDefault="008F5385">
            <w:pPr>
              <w:jc w:val="center"/>
              <w:rPr>
                <w:rFonts w:ascii="Arial" w:hAnsi="Arial" w:cs="Arial"/>
                <w:sz w:val="20"/>
                <w:szCs w:val="20"/>
              </w:rPr>
            </w:pPr>
            <w:r>
              <w:rPr>
                <w:rFonts w:ascii="Arial" w:hAnsi="Arial" w:cs="Arial"/>
                <w:sz w:val="20"/>
                <w:szCs w:val="20"/>
              </w:rPr>
              <w:t>600 -900</w:t>
            </w:r>
          </w:p>
          <w:p w14:paraId="4B6E5AA4" w14:textId="77777777" w:rsidR="008F5385" w:rsidRDefault="008F5385">
            <w:pPr>
              <w:jc w:val="center"/>
              <w:rPr>
                <w:rFonts w:ascii="Arial" w:hAnsi="Arial" w:cs="Arial"/>
                <w:sz w:val="20"/>
                <w:szCs w:val="20"/>
              </w:rPr>
            </w:pPr>
            <w:r>
              <w:rPr>
                <w:rFonts w:ascii="Arial" w:hAnsi="Arial" w:cs="Arial"/>
                <w:sz w:val="20"/>
                <w:szCs w:val="20"/>
              </w:rPr>
              <w:t>words</w:t>
            </w:r>
          </w:p>
          <w:p w14:paraId="63982B67" w14:textId="77777777" w:rsidR="008F5385" w:rsidRDefault="008F5385">
            <w:pPr>
              <w:jc w:val="center"/>
              <w:rPr>
                <w:rFonts w:ascii="Arial" w:hAnsi="Arial" w:cs="Arial"/>
                <w:sz w:val="20"/>
                <w:szCs w:val="20"/>
              </w:rPr>
            </w:pPr>
          </w:p>
          <w:p w14:paraId="5FC608D9" w14:textId="77777777" w:rsidR="008F5385" w:rsidRDefault="008F5385">
            <w:pPr>
              <w:jc w:val="center"/>
              <w:rPr>
                <w:rFonts w:ascii="Arial" w:hAnsi="Arial" w:cs="Arial"/>
                <w:sz w:val="20"/>
                <w:szCs w:val="20"/>
              </w:rPr>
            </w:pPr>
            <w:r>
              <w:rPr>
                <w:rFonts w:ascii="Arial" w:hAnsi="Arial" w:cs="Arial"/>
                <w:sz w:val="20"/>
                <w:szCs w:val="20"/>
              </w:rPr>
              <w:t>750 – 1,000 words</w:t>
            </w:r>
          </w:p>
          <w:p w14:paraId="4B4E6564" w14:textId="77777777" w:rsidR="008F5385" w:rsidRDefault="008F5385">
            <w:pPr>
              <w:jc w:val="center"/>
              <w:rPr>
                <w:rFonts w:ascii="Arial" w:hAnsi="Arial" w:cs="Arial"/>
                <w:sz w:val="20"/>
                <w:szCs w:val="20"/>
              </w:rPr>
            </w:pPr>
          </w:p>
          <w:p w14:paraId="19949123" w14:textId="77777777" w:rsidR="008F5385" w:rsidRDefault="008F5385">
            <w:pPr>
              <w:jc w:val="center"/>
              <w:rPr>
                <w:rFonts w:ascii="Arial" w:hAnsi="Arial" w:cs="Arial"/>
                <w:sz w:val="20"/>
                <w:szCs w:val="20"/>
              </w:rPr>
            </w:pPr>
            <w:r>
              <w:rPr>
                <w:rFonts w:ascii="Arial" w:hAnsi="Arial" w:cs="Arial"/>
                <w:sz w:val="20"/>
                <w:szCs w:val="20"/>
              </w:rPr>
              <w:t>1,500 - 3,000 words</w:t>
            </w:r>
          </w:p>
          <w:p w14:paraId="73909D17" w14:textId="77777777" w:rsidR="008F5385" w:rsidRDefault="008F5385">
            <w:pPr>
              <w:jc w:val="center"/>
              <w:rPr>
                <w:rFonts w:ascii="Arial" w:hAnsi="Arial" w:cs="Arial"/>
                <w:sz w:val="20"/>
                <w:szCs w:val="20"/>
              </w:rPr>
            </w:pPr>
          </w:p>
          <w:p w14:paraId="0DE77019" w14:textId="77777777" w:rsidR="008F5385" w:rsidRDefault="008F5385">
            <w:pPr>
              <w:jc w:val="center"/>
              <w:rPr>
                <w:rFonts w:ascii="Arial" w:hAnsi="Arial" w:cs="Arial"/>
                <w:sz w:val="20"/>
                <w:szCs w:val="20"/>
              </w:rPr>
            </w:pPr>
            <w:r>
              <w:rPr>
                <w:rFonts w:ascii="Arial" w:hAnsi="Arial" w:cs="Arial"/>
                <w:sz w:val="20"/>
                <w:szCs w:val="20"/>
              </w:rPr>
              <w:t>N/A</w:t>
            </w:r>
          </w:p>
          <w:p w14:paraId="02C42290" w14:textId="77777777" w:rsidR="008F5385" w:rsidRDefault="008F5385">
            <w:pPr>
              <w:jc w:val="center"/>
              <w:rPr>
                <w:rFonts w:ascii="Arial" w:hAnsi="Arial" w:cs="Arial"/>
                <w:sz w:val="20"/>
                <w:szCs w:val="20"/>
              </w:rPr>
            </w:pPr>
          </w:p>
          <w:p w14:paraId="396E999F" w14:textId="77777777" w:rsidR="008F5385" w:rsidRDefault="008F5385">
            <w:pPr>
              <w:jc w:val="center"/>
              <w:rPr>
                <w:rFonts w:ascii="Arial" w:hAnsi="Arial" w:cs="Arial"/>
                <w:sz w:val="20"/>
                <w:szCs w:val="20"/>
              </w:rPr>
            </w:pPr>
          </w:p>
          <w:p w14:paraId="63084227" w14:textId="77777777" w:rsidR="008F5385" w:rsidRDefault="008F5385">
            <w:pPr>
              <w:jc w:val="center"/>
              <w:rPr>
                <w:rFonts w:ascii="Arial" w:hAnsi="Arial" w:cs="Arial"/>
                <w:sz w:val="20"/>
                <w:szCs w:val="20"/>
              </w:rPr>
            </w:pPr>
            <w:r>
              <w:rPr>
                <w:rFonts w:ascii="Arial" w:hAnsi="Arial" w:cs="Arial"/>
                <w:sz w:val="20"/>
                <w:szCs w:val="20"/>
              </w:rPr>
              <w:lastRenderedPageBreak/>
              <w:t>N/A</w:t>
            </w:r>
          </w:p>
          <w:p w14:paraId="4EDEB765" w14:textId="77777777" w:rsidR="008F5385" w:rsidRDefault="008F5385">
            <w:pPr>
              <w:jc w:val="center"/>
              <w:rPr>
                <w:rFonts w:ascii="Arial" w:hAnsi="Arial" w:cs="Arial"/>
                <w:sz w:val="20"/>
                <w:szCs w:val="20"/>
              </w:rPr>
            </w:pPr>
          </w:p>
          <w:p w14:paraId="512E86BD" w14:textId="77777777" w:rsidR="008F5385" w:rsidRDefault="008F5385">
            <w:pPr>
              <w:jc w:val="center"/>
              <w:rPr>
                <w:rFonts w:ascii="Arial" w:hAnsi="Arial" w:cs="Arial"/>
                <w:sz w:val="20"/>
                <w:szCs w:val="20"/>
              </w:rPr>
            </w:pPr>
          </w:p>
          <w:p w14:paraId="00F3F3D4" w14:textId="77777777" w:rsidR="008F5385" w:rsidRDefault="008F5385">
            <w:pPr>
              <w:jc w:val="center"/>
              <w:rPr>
                <w:rFonts w:ascii="Arial" w:hAnsi="Arial" w:cs="Arial"/>
                <w:sz w:val="20"/>
                <w:szCs w:val="20"/>
              </w:rPr>
            </w:pPr>
          </w:p>
          <w:p w14:paraId="29DDC676" w14:textId="77777777" w:rsidR="008F5385" w:rsidRDefault="008F5385">
            <w:pPr>
              <w:jc w:val="center"/>
              <w:rPr>
                <w:rFonts w:ascii="Arial" w:hAnsi="Arial" w:cs="Arial"/>
                <w:sz w:val="20"/>
                <w:szCs w:val="20"/>
              </w:rPr>
            </w:pPr>
            <w:r>
              <w:rPr>
                <w:rFonts w:ascii="Arial" w:hAnsi="Arial" w:cs="Arial"/>
                <w:sz w:val="20"/>
                <w:szCs w:val="20"/>
              </w:rPr>
              <w:t>1,500 - 3,000 words</w:t>
            </w:r>
          </w:p>
          <w:p w14:paraId="3C136A6B" w14:textId="77777777" w:rsidR="008F5385" w:rsidRDefault="008F5385">
            <w:pPr>
              <w:jc w:val="center"/>
              <w:rPr>
                <w:rFonts w:ascii="Arial" w:hAnsi="Arial" w:cs="Arial"/>
                <w:sz w:val="20"/>
                <w:szCs w:val="20"/>
                <w:lang w:eastAsia="ar-SA"/>
              </w:rPr>
            </w:pPr>
          </w:p>
        </w:tc>
        <w:tc>
          <w:tcPr>
            <w:tcW w:w="1701" w:type="dxa"/>
            <w:tcBorders>
              <w:top w:val="nil"/>
              <w:left w:val="single" w:sz="8" w:space="0" w:color="000000"/>
              <w:bottom w:val="single" w:sz="8" w:space="0" w:color="000000"/>
              <w:right w:val="nil"/>
            </w:tcBorders>
            <w:tcMar>
              <w:top w:w="0" w:type="dxa"/>
              <w:left w:w="108" w:type="dxa"/>
              <w:bottom w:w="0" w:type="dxa"/>
              <w:right w:w="108" w:type="dxa"/>
            </w:tcMar>
          </w:tcPr>
          <w:p w14:paraId="4FE67023" w14:textId="77777777" w:rsidR="008F5385" w:rsidRDefault="008F5385">
            <w:pPr>
              <w:snapToGrid w:val="0"/>
              <w:jc w:val="center"/>
              <w:rPr>
                <w:rFonts w:ascii="Arial" w:hAnsi="Arial" w:cs="Arial"/>
                <w:sz w:val="20"/>
                <w:szCs w:val="20"/>
                <w:lang w:eastAsia="ar-SA"/>
              </w:rPr>
            </w:pPr>
          </w:p>
          <w:p w14:paraId="5668C807" w14:textId="77777777" w:rsidR="008F5385" w:rsidRDefault="008F5385">
            <w:pPr>
              <w:jc w:val="center"/>
              <w:rPr>
                <w:rFonts w:ascii="Arial" w:hAnsi="Arial" w:cs="Arial"/>
                <w:sz w:val="20"/>
                <w:szCs w:val="20"/>
              </w:rPr>
            </w:pPr>
          </w:p>
          <w:p w14:paraId="0CCEA22B" w14:textId="77777777" w:rsidR="008F5385" w:rsidRDefault="008F5385">
            <w:pPr>
              <w:jc w:val="center"/>
              <w:rPr>
                <w:rFonts w:ascii="Arial" w:hAnsi="Arial" w:cs="Arial"/>
                <w:sz w:val="20"/>
                <w:szCs w:val="20"/>
              </w:rPr>
            </w:pPr>
          </w:p>
          <w:p w14:paraId="6E2FF521" w14:textId="77777777" w:rsidR="008F5385" w:rsidRDefault="008F5385">
            <w:pPr>
              <w:jc w:val="center"/>
              <w:rPr>
                <w:rFonts w:ascii="Arial" w:hAnsi="Arial" w:cs="Arial"/>
                <w:sz w:val="20"/>
                <w:szCs w:val="20"/>
              </w:rPr>
            </w:pPr>
          </w:p>
          <w:p w14:paraId="40DBE4F4" w14:textId="77777777" w:rsidR="008F5385" w:rsidRDefault="008F5385">
            <w:pPr>
              <w:jc w:val="center"/>
              <w:rPr>
                <w:rFonts w:ascii="Arial" w:hAnsi="Arial" w:cs="Arial"/>
                <w:sz w:val="20"/>
                <w:szCs w:val="20"/>
              </w:rPr>
            </w:pPr>
          </w:p>
          <w:p w14:paraId="4EEB491E" w14:textId="77777777" w:rsidR="008F5385" w:rsidRDefault="008F5385">
            <w:pPr>
              <w:jc w:val="center"/>
              <w:rPr>
                <w:rFonts w:ascii="Arial" w:hAnsi="Arial" w:cs="Arial"/>
                <w:sz w:val="20"/>
                <w:szCs w:val="20"/>
              </w:rPr>
            </w:pPr>
          </w:p>
          <w:p w14:paraId="3360F3FE" w14:textId="77777777" w:rsidR="008F5385" w:rsidRDefault="008F5385">
            <w:pPr>
              <w:jc w:val="center"/>
              <w:rPr>
                <w:rFonts w:ascii="Arial" w:hAnsi="Arial" w:cs="Arial"/>
                <w:sz w:val="20"/>
                <w:szCs w:val="20"/>
              </w:rPr>
            </w:pPr>
            <w:r>
              <w:rPr>
                <w:rFonts w:ascii="Arial" w:hAnsi="Arial" w:cs="Arial"/>
                <w:sz w:val="20"/>
                <w:szCs w:val="20"/>
              </w:rPr>
              <w:t>1,250 – 2,500 words</w:t>
            </w:r>
          </w:p>
          <w:p w14:paraId="297D26ED" w14:textId="77777777" w:rsidR="008F5385" w:rsidRDefault="008F5385">
            <w:pPr>
              <w:jc w:val="center"/>
              <w:rPr>
                <w:rFonts w:ascii="Arial" w:hAnsi="Arial" w:cs="Arial"/>
                <w:sz w:val="20"/>
                <w:szCs w:val="20"/>
              </w:rPr>
            </w:pPr>
          </w:p>
          <w:p w14:paraId="414B08CC" w14:textId="77777777" w:rsidR="008F5385" w:rsidRDefault="008F5385">
            <w:pPr>
              <w:jc w:val="center"/>
              <w:rPr>
                <w:rFonts w:ascii="Arial" w:hAnsi="Arial" w:cs="Arial"/>
                <w:sz w:val="20"/>
                <w:szCs w:val="20"/>
              </w:rPr>
            </w:pPr>
            <w:r>
              <w:rPr>
                <w:rFonts w:ascii="Arial" w:hAnsi="Arial" w:cs="Arial"/>
                <w:sz w:val="20"/>
                <w:szCs w:val="20"/>
              </w:rPr>
              <w:t>2,500 – 5,000 words</w:t>
            </w:r>
          </w:p>
          <w:p w14:paraId="769D4483" w14:textId="77777777" w:rsidR="008F5385" w:rsidRDefault="008F5385">
            <w:pPr>
              <w:jc w:val="center"/>
              <w:rPr>
                <w:rFonts w:ascii="Arial" w:hAnsi="Arial" w:cs="Arial"/>
                <w:sz w:val="20"/>
                <w:szCs w:val="20"/>
              </w:rPr>
            </w:pPr>
          </w:p>
          <w:p w14:paraId="0A5A3D98" w14:textId="77777777" w:rsidR="008F5385" w:rsidRDefault="008F5385">
            <w:pPr>
              <w:jc w:val="center"/>
              <w:rPr>
                <w:rFonts w:ascii="Arial" w:hAnsi="Arial" w:cs="Arial"/>
                <w:sz w:val="20"/>
                <w:szCs w:val="20"/>
              </w:rPr>
            </w:pPr>
          </w:p>
          <w:p w14:paraId="42F9A831" w14:textId="77777777" w:rsidR="008F5385" w:rsidRDefault="008F5385">
            <w:pPr>
              <w:jc w:val="center"/>
              <w:rPr>
                <w:rFonts w:ascii="Arial" w:hAnsi="Arial" w:cs="Arial"/>
                <w:sz w:val="20"/>
                <w:szCs w:val="20"/>
              </w:rPr>
            </w:pPr>
          </w:p>
          <w:p w14:paraId="7EB62D93" w14:textId="77777777" w:rsidR="008F5385" w:rsidRDefault="008F5385">
            <w:pPr>
              <w:jc w:val="center"/>
              <w:rPr>
                <w:rFonts w:ascii="Arial" w:hAnsi="Arial" w:cs="Arial"/>
                <w:sz w:val="20"/>
                <w:szCs w:val="20"/>
              </w:rPr>
            </w:pPr>
            <w:r>
              <w:rPr>
                <w:rFonts w:ascii="Arial" w:hAnsi="Arial" w:cs="Arial"/>
                <w:sz w:val="20"/>
                <w:szCs w:val="20"/>
              </w:rPr>
              <w:t>500 -750</w:t>
            </w:r>
          </w:p>
          <w:p w14:paraId="2DFF4F13" w14:textId="77777777" w:rsidR="008F5385" w:rsidRDefault="008F5385">
            <w:pPr>
              <w:jc w:val="center"/>
              <w:rPr>
                <w:rFonts w:ascii="Arial" w:hAnsi="Arial" w:cs="Arial"/>
                <w:sz w:val="20"/>
                <w:szCs w:val="20"/>
              </w:rPr>
            </w:pPr>
            <w:r>
              <w:rPr>
                <w:rFonts w:ascii="Arial" w:hAnsi="Arial" w:cs="Arial"/>
                <w:sz w:val="20"/>
                <w:szCs w:val="20"/>
              </w:rPr>
              <w:t>words</w:t>
            </w:r>
          </w:p>
          <w:p w14:paraId="36894A52" w14:textId="77777777" w:rsidR="008F5385" w:rsidRDefault="008F5385">
            <w:pPr>
              <w:jc w:val="center"/>
              <w:rPr>
                <w:rFonts w:ascii="Arial" w:hAnsi="Arial" w:cs="Arial"/>
                <w:sz w:val="20"/>
                <w:szCs w:val="20"/>
              </w:rPr>
            </w:pPr>
          </w:p>
          <w:p w14:paraId="4BF4EB07" w14:textId="77777777" w:rsidR="008F5385" w:rsidRDefault="008F5385">
            <w:pPr>
              <w:jc w:val="center"/>
              <w:rPr>
                <w:rFonts w:ascii="Arial" w:hAnsi="Arial" w:cs="Arial"/>
                <w:sz w:val="20"/>
                <w:szCs w:val="20"/>
              </w:rPr>
            </w:pPr>
            <w:r>
              <w:rPr>
                <w:rFonts w:ascii="Arial" w:hAnsi="Arial" w:cs="Arial"/>
                <w:sz w:val="20"/>
                <w:szCs w:val="20"/>
              </w:rPr>
              <w:t>750 – 1,000</w:t>
            </w:r>
          </w:p>
          <w:p w14:paraId="0DE95113" w14:textId="77777777" w:rsidR="008F5385" w:rsidRDefault="008F5385">
            <w:pPr>
              <w:jc w:val="center"/>
              <w:rPr>
                <w:rFonts w:ascii="Arial" w:hAnsi="Arial" w:cs="Arial"/>
                <w:sz w:val="20"/>
                <w:szCs w:val="20"/>
              </w:rPr>
            </w:pPr>
            <w:r>
              <w:rPr>
                <w:rFonts w:ascii="Arial" w:hAnsi="Arial" w:cs="Arial"/>
                <w:sz w:val="20"/>
                <w:szCs w:val="20"/>
              </w:rPr>
              <w:t>words</w:t>
            </w:r>
          </w:p>
          <w:p w14:paraId="4AD7FE19" w14:textId="77777777" w:rsidR="008F5385" w:rsidRDefault="008F5385">
            <w:pPr>
              <w:jc w:val="center"/>
              <w:rPr>
                <w:rFonts w:ascii="Arial" w:hAnsi="Arial" w:cs="Arial"/>
                <w:sz w:val="20"/>
                <w:szCs w:val="20"/>
              </w:rPr>
            </w:pPr>
          </w:p>
          <w:p w14:paraId="5B3BE7C3" w14:textId="77777777" w:rsidR="008F5385" w:rsidRDefault="008F5385">
            <w:pPr>
              <w:jc w:val="center"/>
              <w:rPr>
                <w:rFonts w:ascii="Arial" w:hAnsi="Arial" w:cs="Arial"/>
                <w:sz w:val="20"/>
                <w:szCs w:val="20"/>
              </w:rPr>
            </w:pPr>
            <w:r>
              <w:rPr>
                <w:rFonts w:ascii="Arial" w:hAnsi="Arial" w:cs="Arial"/>
                <w:sz w:val="20"/>
                <w:szCs w:val="20"/>
              </w:rPr>
              <w:t>1,000 – 1500 words</w:t>
            </w:r>
          </w:p>
          <w:p w14:paraId="24370626" w14:textId="77777777" w:rsidR="008F5385" w:rsidRDefault="008F5385">
            <w:pPr>
              <w:jc w:val="center"/>
              <w:rPr>
                <w:rFonts w:ascii="Arial" w:hAnsi="Arial" w:cs="Arial"/>
                <w:sz w:val="20"/>
                <w:szCs w:val="20"/>
              </w:rPr>
            </w:pPr>
          </w:p>
          <w:p w14:paraId="6DF39F44" w14:textId="77777777" w:rsidR="008F5385" w:rsidRDefault="008F5385">
            <w:pPr>
              <w:jc w:val="center"/>
              <w:rPr>
                <w:rFonts w:ascii="Arial" w:hAnsi="Arial" w:cs="Arial"/>
                <w:sz w:val="20"/>
                <w:szCs w:val="20"/>
              </w:rPr>
            </w:pPr>
            <w:r>
              <w:rPr>
                <w:rFonts w:ascii="Arial" w:hAnsi="Arial" w:cs="Arial"/>
                <w:sz w:val="20"/>
                <w:szCs w:val="20"/>
              </w:rPr>
              <w:t>2000 to 4,000</w:t>
            </w:r>
          </w:p>
          <w:p w14:paraId="3631EE23" w14:textId="77777777" w:rsidR="008F5385" w:rsidRDefault="008F5385">
            <w:pPr>
              <w:jc w:val="center"/>
              <w:rPr>
                <w:rFonts w:ascii="Arial" w:hAnsi="Arial" w:cs="Arial"/>
                <w:sz w:val="20"/>
                <w:szCs w:val="20"/>
              </w:rPr>
            </w:pPr>
            <w:r>
              <w:rPr>
                <w:rFonts w:ascii="Arial" w:hAnsi="Arial" w:cs="Arial"/>
                <w:sz w:val="20"/>
                <w:szCs w:val="20"/>
              </w:rPr>
              <w:t>words</w:t>
            </w:r>
          </w:p>
          <w:p w14:paraId="34898710" w14:textId="77777777" w:rsidR="008F5385" w:rsidRDefault="008F5385">
            <w:pPr>
              <w:jc w:val="center"/>
              <w:rPr>
                <w:rFonts w:ascii="Arial" w:hAnsi="Arial" w:cs="Arial"/>
                <w:sz w:val="20"/>
                <w:szCs w:val="20"/>
              </w:rPr>
            </w:pPr>
          </w:p>
          <w:p w14:paraId="1B0F3C31" w14:textId="77777777" w:rsidR="008F5385" w:rsidRDefault="008F5385">
            <w:pPr>
              <w:jc w:val="center"/>
              <w:rPr>
                <w:rFonts w:ascii="Arial" w:hAnsi="Arial" w:cs="Arial"/>
                <w:sz w:val="20"/>
                <w:szCs w:val="20"/>
              </w:rPr>
            </w:pPr>
            <w:r>
              <w:rPr>
                <w:rFonts w:ascii="Arial" w:hAnsi="Arial" w:cs="Arial"/>
                <w:sz w:val="20"/>
                <w:szCs w:val="20"/>
              </w:rPr>
              <w:t>N/A</w:t>
            </w:r>
          </w:p>
          <w:p w14:paraId="3284F34D" w14:textId="77777777" w:rsidR="008F5385" w:rsidRDefault="008F5385">
            <w:pPr>
              <w:jc w:val="center"/>
              <w:rPr>
                <w:rFonts w:ascii="Arial" w:hAnsi="Arial" w:cs="Arial"/>
                <w:sz w:val="20"/>
                <w:szCs w:val="20"/>
              </w:rPr>
            </w:pPr>
          </w:p>
          <w:p w14:paraId="3176A019" w14:textId="77777777" w:rsidR="008F5385" w:rsidRDefault="008F5385">
            <w:pPr>
              <w:jc w:val="center"/>
              <w:rPr>
                <w:rFonts w:ascii="Arial" w:hAnsi="Arial" w:cs="Arial"/>
                <w:sz w:val="20"/>
                <w:szCs w:val="20"/>
              </w:rPr>
            </w:pPr>
          </w:p>
          <w:p w14:paraId="2EE8B1BB" w14:textId="77777777" w:rsidR="008F5385" w:rsidRDefault="008F5385">
            <w:pPr>
              <w:jc w:val="center"/>
              <w:rPr>
                <w:rFonts w:ascii="Arial" w:hAnsi="Arial" w:cs="Arial"/>
                <w:sz w:val="20"/>
                <w:szCs w:val="20"/>
              </w:rPr>
            </w:pPr>
            <w:r>
              <w:rPr>
                <w:rFonts w:ascii="Arial" w:hAnsi="Arial" w:cs="Arial"/>
                <w:sz w:val="20"/>
                <w:szCs w:val="20"/>
              </w:rPr>
              <w:lastRenderedPageBreak/>
              <w:t>N/A</w:t>
            </w:r>
          </w:p>
          <w:p w14:paraId="2FF713D3" w14:textId="77777777" w:rsidR="008F5385" w:rsidRDefault="008F5385">
            <w:pPr>
              <w:jc w:val="center"/>
              <w:rPr>
                <w:rFonts w:ascii="Arial" w:hAnsi="Arial" w:cs="Arial"/>
                <w:sz w:val="20"/>
                <w:szCs w:val="20"/>
              </w:rPr>
            </w:pPr>
          </w:p>
          <w:p w14:paraId="34C044AB" w14:textId="77777777" w:rsidR="008F5385" w:rsidRDefault="008F5385">
            <w:pPr>
              <w:jc w:val="center"/>
              <w:rPr>
                <w:rFonts w:ascii="Arial" w:hAnsi="Arial" w:cs="Arial"/>
                <w:sz w:val="20"/>
                <w:szCs w:val="20"/>
              </w:rPr>
            </w:pPr>
          </w:p>
          <w:p w14:paraId="4F1724BE" w14:textId="77777777" w:rsidR="008F5385" w:rsidRDefault="008F5385">
            <w:pPr>
              <w:jc w:val="center"/>
              <w:rPr>
                <w:rFonts w:ascii="Arial" w:hAnsi="Arial" w:cs="Arial"/>
                <w:sz w:val="20"/>
                <w:szCs w:val="20"/>
              </w:rPr>
            </w:pPr>
          </w:p>
          <w:p w14:paraId="45E977F2" w14:textId="77777777" w:rsidR="008F5385" w:rsidRDefault="008F5385">
            <w:pPr>
              <w:jc w:val="center"/>
              <w:rPr>
                <w:rFonts w:ascii="Arial" w:hAnsi="Arial" w:cs="Arial"/>
                <w:sz w:val="20"/>
                <w:szCs w:val="20"/>
              </w:rPr>
            </w:pPr>
            <w:r>
              <w:rPr>
                <w:rFonts w:ascii="Arial" w:hAnsi="Arial" w:cs="Arial"/>
                <w:sz w:val="20"/>
                <w:szCs w:val="20"/>
              </w:rPr>
              <w:t>2,000  - 4,000</w:t>
            </w:r>
          </w:p>
          <w:p w14:paraId="28AB6079" w14:textId="77777777" w:rsidR="008F5385" w:rsidRDefault="008F5385">
            <w:pPr>
              <w:jc w:val="center"/>
              <w:rPr>
                <w:rFonts w:ascii="Arial" w:hAnsi="Arial" w:cs="Arial"/>
                <w:sz w:val="20"/>
                <w:szCs w:val="20"/>
              </w:rPr>
            </w:pPr>
            <w:r>
              <w:rPr>
                <w:rFonts w:ascii="Arial" w:hAnsi="Arial" w:cs="Arial"/>
                <w:sz w:val="20"/>
                <w:szCs w:val="20"/>
              </w:rPr>
              <w:t>words</w:t>
            </w:r>
          </w:p>
          <w:p w14:paraId="51A0C877" w14:textId="77777777" w:rsidR="008F5385" w:rsidRDefault="008F5385">
            <w:pPr>
              <w:jc w:val="center"/>
              <w:rPr>
                <w:rFonts w:ascii="Arial" w:hAnsi="Arial" w:cs="Arial"/>
                <w:sz w:val="20"/>
                <w:szCs w:val="20"/>
                <w:lang w:eastAsia="ar-SA"/>
              </w:rPr>
            </w:pPr>
          </w:p>
        </w:tc>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75426" w14:textId="77777777" w:rsidR="008F5385" w:rsidRDefault="008F5385">
            <w:pPr>
              <w:snapToGrid w:val="0"/>
              <w:jc w:val="center"/>
              <w:rPr>
                <w:rFonts w:ascii="Arial" w:hAnsi="Arial" w:cs="Arial"/>
                <w:sz w:val="20"/>
                <w:szCs w:val="20"/>
                <w:lang w:eastAsia="ar-SA"/>
              </w:rPr>
            </w:pPr>
          </w:p>
          <w:p w14:paraId="05A40442" w14:textId="77777777" w:rsidR="008F5385" w:rsidRDefault="008F5385">
            <w:pPr>
              <w:jc w:val="center"/>
              <w:rPr>
                <w:rFonts w:ascii="Arial" w:hAnsi="Arial" w:cs="Arial"/>
                <w:sz w:val="20"/>
                <w:szCs w:val="20"/>
              </w:rPr>
            </w:pPr>
          </w:p>
          <w:p w14:paraId="00441246" w14:textId="77777777" w:rsidR="008F5385" w:rsidRDefault="008F5385">
            <w:pPr>
              <w:jc w:val="center"/>
              <w:rPr>
                <w:rFonts w:ascii="Arial" w:hAnsi="Arial" w:cs="Arial"/>
                <w:sz w:val="20"/>
                <w:szCs w:val="20"/>
              </w:rPr>
            </w:pPr>
          </w:p>
          <w:p w14:paraId="4E7DC70B" w14:textId="77777777" w:rsidR="008F5385" w:rsidRDefault="008F5385">
            <w:pPr>
              <w:jc w:val="center"/>
              <w:rPr>
                <w:rFonts w:ascii="Arial" w:hAnsi="Arial" w:cs="Arial"/>
                <w:sz w:val="20"/>
                <w:szCs w:val="20"/>
              </w:rPr>
            </w:pPr>
          </w:p>
          <w:p w14:paraId="4A49D301" w14:textId="77777777" w:rsidR="008F5385" w:rsidRDefault="008F5385">
            <w:pPr>
              <w:jc w:val="center"/>
              <w:rPr>
                <w:rFonts w:ascii="Arial" w:hAnsi="Arial" w:cs="Arial"/>
                <w:sz w:val="20"/>
                <w:szCs w:val="20"/>
              </w:rPr>
            </w:pPr>
          </w:p>
          <w:p w14:paraId="0D30A5B5" w14:textId="77777777" w:rsidR="008F5385" w:rsidRDefault="008F5385">
            <w:pPr>
              <w:jc w:val="center"/>
              <w:rPr>
                <w:rFonts w:ascii="Arial" w:hAnsi="Arial" w:cs="Arial"/>
                <w:sz w:val="20"/>
                <w:szCs w:val="20"/>
              </w:rPr>
            </w:pPr>
          </w:p>
          <w:p w14:paraId="1E51CA27" w14:textId="77777777" w:rsidR="008F5385" w:rsidRDefault="008F5385">
            <w:pPr>
              <w:jc w:val="center"/>
              <w:rPr>
                <w:rFonts w:ascii="Arial" w:hAnsi="Arial" w:cs="Arial"/>
                <w:sz w:val="20"/>
                <w:szCs w:val="20"/>
              </w:rPr>
            </w:pPr>
            <w:r>
              <w:rPr>
                <w:rFonts w:ascii="Arial" w:hAnsi="Arial" w:cs="Arial"/>
                <w:sz w:val="20"/>
                <w:szCs w:val="20"/>
              </w:rPr>
              <w:t>1,000 – 2,000 words</w:t>
            </w:r>
          </w:p>
          <w:p w14:paraId="42C4F2E4" w14:textId="77777777" w:rsidR="008F5385" w:rsidRDefault="008F5385">
            <w:pPr>
              <w:jc w:val="center"/>
              <w:rPr>
                <w:rFonts w:ascii="Arial" w:hAnsi="Arial" w:cs="Arial"/>
                <w:sz w:val="20"/>
                <w:szCs w:val="20"/>
              </w:rPr>
            </w:pPr>
          </w:p>
          <w:p w14:paraId="18A6DB90" w14:textId="77777777" w:rsidR="008F5385" w:rsidRDefault="008F5385">
            <w:pPr>
              <w:jc w:val="center"/>
              <w:rPr>
                <w:rFonts w:ascii="Arial" w:hAnsi="Arial" w:cs="Arial"/>
                <w:sz w:val="20"/>
                <w:szCs w:val="20"/>
              </w:rPr>
            </w:pPr>
            <w:r>
              <w:rPr>
                <w:rFonts w:ascii="Arial" w:hAnsi="Arial" w:cs="Arial"/>
                <w:sz w:val="20"/>
                <w:szCs w:val="20"/>
              </w:rPr>
              <w:t>2,000 – 4,000 words</w:t>
            </w:r>
          </w:p>
          <w:p w14:paraId="5441E8C5" w14:textId="77777777" w:rsidR="008F5385" w:rsidRDefault="008F5385">
            <w:pPr>
              <w:jc w:val="center"/>
              <w:rPr>
                <w:rFonts w:ascii="Arial" w:hAnsi="Arial" w:cs="Arial"/>
                <w:sz w:val="20"/>
                <w:szCs w:val="20"/>
              </w:rPr>
            </w:pPr>
          </w:p>
          <w:p w14:paraId="7F8BB603" w14:textId="77777777" w:rsidR="008F5385" w:rsidRDefault="008F5385">
            <w:pPr>
              <w:jc w:val="center"/>
              <w:rPr>
                <w:rFonts w:ascii="Arial" w:hAnsi="Arial" w:cs="Arial"/>
                <w:sz w:val="20"/>
                <w:szCs w:val="20"/>
              </w:rPr>
            </w:pPr>
          </w:p>
          <w:p w14:paraId="2DD2993C" w14:textId="77777777" w:rsidR="008F5385" w:rsidRDefault="008F5385">
            <w:pPr>
              <w:jc w:val="center"/>
              <w:rPr>
                <w:rFonts w:ascii="Arial" w:hAnsi="Arial" w:cs="Arial"/>
                <w:sz w:val="20"/>
                <w:szCs w:val="20"/>
              </w:rPr>
            </w:pPr>
          </w:p>
          <w:p w14:paraId="034D6E4A" w14:textId="77777777" w:rsidR="008F5385" w:rsidRDefault="008F5385">
            <w:pPr>
              <w:jc w:val="center"/>
              <w:rPr>
                <w:rFonts w:ascii="Arial" w:hAnsi="Arial" w:cs="Arial"/>
                <w:sz w:val="20"/>
                <w:szCs w:val="20"/>
              </w:rPr>
            </w:pPr>
            <w:r>
              <w:rPr>
                <w:rFonts w:ascii="Arial" w:hAnsi="Arial" w:cs="Arial"/>
                <w:sz w:val="20"/>
                <w:szCs w:val="20"/>
              </w:rPr>
              <w:t>400 – 750</w:t>
            </w:r>
          </w:p>
          <w:p w14:paraId="4C8CB80B" w14:textId="77777777" w:rsidR="008F5385" w:rsidRDefault="008F5385">
            <w:pPr>
              <w:jc w:val="center"/>
              <w:rPr>
                <w:rFonts w:ascii="Arial" w:hAnsi="Arial" w:cs="Arial"/>
                <w:sz w:val="20"/>
                <w:szCs w:val="20"/>
              </w:rPr>
            </w:pPr>
            <w:r>
              <w:rPr>
                <w:rFonts w:ascii="Arial" w:hAnsi="Arial" w:cs="Arial"/>
                <w:sz w:val="20"/>
                <w:szCs w:val="20"/>
              </w:rPr>
              <w:t>words</w:t>
            </w:r>
          </w:p>
          <w:p w14:paraId="4D7D4973" w14:textId="77777777" w:rsidR="008F5385" w:rsidRDefault="008F5385">
            <w:pPr>
              <w:jc w:val="center"/>
              <w:rPr>
                <w:rFonts w:ascii="Arial" w:hAnsi="Arial" w:cs="Arial"/>
                <w:sz w:val="20"/>
                <w:szCs w:val="20"/>
              </w:rPr>
            </w:pPr>
          </w:p>
          <w:p w14:paraId="5A77AE3F" w14:textId="77777777" w:rsidR="008F5385" w:rsidRDefault="008F5385">
            <w:pPr>
              <w:jc w:val="center"/>
              <w:rPr>
                <w:rFonts w:ascii="Arial" w:hAnsi="Arial" w:cs="Arial"/>
                <w:sz w:val="20"/>
                <w:szCs w:val="20"/>
              </w:rPr>
            </w:pPr>
            <w:r>
              <w:rPr>
                <w:rFonts w:ascii="Arial" w:hAnsi="Arial" w:cs="Arial"/>
                <w:sz w:val="20"/>
                <w:szCs w:val="20"/>
              </w:rPr>
              <w:t>600 -1,000</w:t>
            </w:r>
          </w:p>
          <w:p w14:paraId="3C648F30" w14:textId="77777777" w:rsidR="008F5385" w:rsidRDefault="008F5385">
            <w:pPr>
              <w:jc w:val="center"/>
              <w:rPr>
                <w:rFonts w:ascii="Arial" w:hAnsi="Arial" w:cs="Arial"/>
                <w:sz w:val="20"/>
                <w:szCs w:val="20"/>
              </w:rPr>
            </w:pPr>
            <w:r>
              <w:rPr>
                <w:rFonts w:ascii="Arial" w:hAnsi="Arial" w:cs="Arial"/>
                <w:sz w:val="20"/>
                <w:szCs w:val="20"/>
              </w:rPr>
              <w:t>words</w:t>
            </w:r>
          </w:p>
          <w:p w14:paraId="78D5F847" w14:textId="77777777" w:rsidR="008F5385" w:rsidRDefault="008F5385">
            <w:pPr>
              <w:jc w:val="center"/>
              <w:rPr>
                <w:rFonts w:ascii="Arial" w:hAnsi="Arial" w:cs="Arial"/>
                <w:sz w:val="20"/>
                <w:szCs w:val="20"/>
              </w:rPr>
            </w:pPr>
          </w:p>
          <w:p w14:paraId="43A2C5D0" w14:textId="77777777" w:rsidR="008F5385" w:rsidRDefault="008F5385">
            <w:pPr>
              <w:jc w:val="center"/>
              <w:rPr>
                <w:rFonts w:ascii="Arial" w:hAnsi="Arial" w:cs="Arial"/>
                <w:sz w:val="20"/>
                <w:szCs w:val="20"/>
              </w:rPr>
            </w:pPr>
            <w:r>
              <w:rPr>
                <w:rFonts w:ascii="Arial" w:hAnsi="Arial" w:cs="Arial"/>
                <w:sz w:val="20"/>
                <w:szCs w:val="20"/>
              </w:rPr>
              <w:t>750 – 1,250 words</w:t>
            </w:r>
          </w:p>
          <w:p w14:paraId="568B8684" w14:textId="77777777" w:rsidR="008F5385" w:rsidRDefault="008F5385">
            <w:pPr>
              <w:jc w:val="center"/>
              <w:rPr>
                <w:rFonts w:ascii="Arial" w:hAnsi="Arial" w:cs="Arial"/>
                <w:sz w:val="20"/>
                <w:szCs w:val="20"/>
              </w:rPr>
            </w:pPr>
          </w:p>
          <w:p w14:paraId="41B45A82" w14:textId="77777777" w:rsidR="008F5385" w:rsidRDefault="008F5385">
            <w:pPr>
              <w:jc w:val="center"/>
              <w:rPr>
                <w:rFonts w:ascii="Arial" w:hAnsi="Arial" w:cs="Arial"/>
                <w:sz w:val="20"/>
                <w:szCs w:val="20"/>
              </w:rPr>
            </w:pPr>
            <w:r>
              <w:rPr>
                <w:rFonts w:ascii="Arial" w:hAnsi="Arial" w:cs="Arial"/>
                <w:sz w:val="20"/>
                <w:szCs w:val="20"/>
              </w:rPr>
              <w:t>3,500 – 6,000 words</w:t>
            </w:r>
          </w:p>
          <w:p w14:paraId="3F00FDED" w14:textId="77777777" w:rsidR="008F5385" w:rsidRDefault="008F5385">
            <w:pPr>
              <w:jc w:val="center"/>
              <w:rPr>
                <w:rFonts w:ascii="Arial" w:hAnsi="Arial" w:cs="Arial"/>
                <w:sz w:val="20"/>
                <w:szCs w:val="20"/>
              </w:rPr>
            </w:pPr>
          </w:p>
          <w:p w14:paraId="241A38A1" w14:textId="77777777" w:rsidR="008F5385" w:rsidRDefault="008F5385">
            <w:pPr>
              <w:jc w:val="center"/>
              <w:rPr>
                <w:rFonts w:ascii="Arial" w:hAnsi="Arial" w:cs="Arial"/>
                <w:sz w:val="20"/>
                <w:szCs w:val="20"/>
              </w:rPr>
            </w:pPr>
            <w:r>
              <w:rPr>
                <w:rFonts w:ascii="Arial" w:hAnsi="Arial" w:cs="Arial"/>
                <w:sz w:val="20"/>
                <w:szCs w:val="20"/>
              </w:rPr>
              <w:t>3,500 - 6,000</w:t>
            </w:r>
          </w:p>
          <w:p w14:paraId="1CFB2F90" w14:textId="77777777" w:rsidR="008F5385" w:rsidRDefault="008F5385">
            <w:pPr>
              <w:jc w:val="center"/>
              <w:rPr>
                <w:rFonts w:ascii="Arial" w:hAnsi="Arial" w:cs="Arial"/>
                <w:sz w:val="20"/>
                <w:szCs w:val="20"/>
              </w:rPr>
            </w:pPr>
            <w:r>
              <w:rPr>
                <w:rFonts w:ascii="Arial" w:hAnsi="Arial" w:cs="Arial"/>
                <w:sz w:val="20"/>
                <w:szCs w:val="20"/>
              </w:rPr>
              <w:t>words</w:t>
            </w:r>
          </w:p>
          <w:p w14:paraId="6B5C6E31" w14:textId="77777777" w:rsidR="008F5385" w:rsidRDefault="008F5385">
            <w:pPr>
              <w:jc w:val="center"/>
              <w:rPr>
                <w:rFonts w:ascii="Arial" w:hAnsi="Arial" w:cs="Arial"/>
                <w:sz w:val="20"/>
                <w:szCs w:val="20"/>
              </w:rPr>
            </w:pPr>
          </w:p>
          <w:p w14:paraId="53FC478F" w14:textId="77777777" w:rsidR="008F5385" w:rsidRDefault="008F5385">
            <w:pPr>
              <w:jc w:val="center"/>
              <w:rPr>
                <w:rFonts w:ascii="Arial" w:hAnsi="Arial" w:cs="Arial"/>
                <w:sz w:val="20"/>
                <w:szCs w:val="20"/>
              </w:rPr>
            </w:pPr>
            <w:r>
              <w:rPr>
                <w:rFonts w:ascii="Arial" w:hAnsi="Arial" w:cs="Arial"/>
                <w:sz w:val="20"/>
                <w:szCs w:val="20"/>
              </w:rPr>
              <w:lastRenderedPageBreak/>
              <w:t>3,500 - 6,000</w:t>
            </w:r>
          </w:p>
          <w:p w14:paraId="1052193C" w14:textId="77777777" w:rsidR="008F5385" w:rsidRDefault="008F5385">
            <w:pPr>
              <w:jc w:val="center"/>
              <w:rPr>
                <w:rFonts w:ascii="Arial" w:hAnsi="Arial" w:cs="Arial"/>
                <w:sz w:val="20"/>
                <w:szCs w:val="20"/>
              </w:rPr>
            </w:pPr>
            <w:r>
              <w:rPr>
                <w:rFonts w:ascii="Arial" w:hAnsi="Arial" w:cs="Arial"/>
                <w:sz w:val="20"/>
                <w:szCs w:val="20"/>
              </w:rPr>
              <w:t>words</w:t>
            </w:r>
          </w:p>
          <w:p w14:paraId="389ED5EF" w14:textId="77777777" w:rsidR="008F5385" w:rsidRDefault="008F5385">
            <w:pPr>
              <w:jc w:val="center"/>
              <w:rPr>
                <w:rFonts w:ascii="Arial" w:hAnsi="Arial" w:cs="Arial"/>
                <w:sz w:val="20"/>
                <w:szCs w:val="20"/>
              </w:rPr>
            </w:pPr>
          </w:p>
          <w:p w14:paraId="40820213" w14:textId="77777777" w:rsidR="008F5385" w:rsidRDefault="008F5385">
            <w:pPr>
              <w:jc w:val="center"/>
              <w:rPr>
                <w:rFonts w:ascii="Arial" w:hAnsi="Arial" w:cs="Arial"/>
                <w:sz w:val="20"/>
                <w:szCs w:val="20"/>
              </w:rPr>
            </w:pPr>
          </w:p>
          <w:p w14:paraId="56965AFB" w14:textId="77777777" w:rsidR="008F5385" w:rsidRDefault="008F5385">
            <w:pPr>
              <w:jc w:val="center"/>
              <w:rPr>
                <w:rFonts w:ascii="Arial" w:hAnsi="Arial" w:cs="Arial"/>
                <w:sz w:val="20"/>
                <w:szCs w:val="20"/>
              </w:rPr>
            </w:pPr>
            <w:r>
              <w:rPr>
                <w:rFonts w:ascii="Arial" w:hAnsi="Arial" w:cs="Arial"/>
                <w:sz w:val="20"/>
                <w:szCs w:val="20"/>
              </w:rPr>
              <w:t>3,500 – 6,000 words</w:t>
            </w:r>
          </w:p>
          <w:p w14:paraId="612D4558" w14:textId="77777777" w:rsidR="008F5385" w:rsidRDefault="008F5385">
            <w:pPr>
              <w:jc w:val="center"/>
              <w:rPr>
                <w:rFonts w:ascii="Arial" w:hAnsi="Arial" w:cs="Arial"/>
                <w:sz w:val="20"/>
                <w:szCs w:val="20"/>
                <w:lang w:eastAsia="ar-SA"/>
              </w:rPr>
            </w:pPr>
          </w:p>
        </w:tc>
      </w:tr>
      <w:tr w:rsidR="008F5385" w14:paraId="7811CB43" w14:textId="77777777" w:rsidTr="008F5385">
        <w:trPr>
          <w:cantSplit/>
          <w:trHeight w:val="1134"/>
        </w:trPr>
        <w:tc>
          <w:tcPr>
            <w:tcW w:w="993" w:type="dxa"/>
            <w:tcBorders>
              <w:top w:val="nil"/>
              <w:left w:val="single" w:sz="8" w:space="0" w:color="000000"/>
              <w:bottom w:val="single" w:sz="8" w:space="0" w:color="000000"/>
              <w:right w:val="nil"/>
            </w:tcBorders>
            <w:tcMar>
              <w:top w:w="0" w:type="dxa"/>
              <w:left w:w="108" w:type="dxa"/>
              <w:bottom w:w="0" w:type="dxa"/>
              <w:right w:w="108" w:type="dxa"/>
            </w:tcMar>
            <w:textDirection w:val="tbRl"/>
            <w:vAlign w:val="center"/>
            <w:hideMark/>
          </w:tcPr>
          <w:p w14:paraId="07058B42" w14:textId="77777777" w:rsidR="008F5385" w:rsidRDefault="008F5385">
            <w:pPr>
              <w:snapToGrid w:val="0"/>
              <w:ind w:left="113" w:right="113"/>
              <w:jc w:val="center"/>
              <w:rPr>
                <w:rFonts w:ascii="Arial" w:hAnsi="Arial" w:cs="Arial"/>
                <w:sz w:val="16"/>
                <w:szCs w:val="16"/>
                <w:lang w:eastAsia="ar-SA"/>
              </w:rPr>
            </w:pPr>
            <w:r>
              <w:rPr>
                <w:rFonts w:ascii="Arial" w:hAnsi="Arial" w:cs="Arial"/>
                <w:sz w:val="26"/>
                <w:szCs w:val="26"/>
              </w:rPr>
              <w:lastRenderedPageBreak/>
              <w:t>Presentation</w:t>
            </w:r>
          </w:p>
        </w:tc>
        <w:tc>
          <w:tcPr>
            <w:tcW w:w="2551" w:type="dxa"/>
            <w:tcBorders>
              <w:top w:val="nil"/>
              <w:left w:val="single" w:sz="8" w:space="0" w:color="000000"/>
              <w:bottom w:val="single" w:sz="8" w:space="0" w:color="000000"/>
              <w:right w:val="nil"/>
            </w:tcBorders>
            <w:tcMar>
              <w:top w:w="0" w:type="dxa"/>
              <w:left w:w="108" w:type="dxa"/>
              <w:bottom w:w="0" w:type="dxa"/>
              <w:right w:w="108" w:type="dxa"/>
            </w:tcMar>
          </w:tcPr>
          <w:p w14:paraId="7ABC255C" w14:textId="77777777" w:rsidR="008F5385" w:rsidRDefault="008F5385">
            <w:pPr>
              <w:snapToGrid w:val="0"/>
              <w:rPr>
                <w:rFonts w:ascii="Arial" w:hAnsi="Arial" w:cs="Arial"/>
                <w:sz w:val="20"/>
                <w:szCs w:val="20"/>
                <w:lang w:eastAsia="ar-SA"/>
              </w:rPr>
            </w:pPr>
          </w:p>
          <w:p w14:paraId="1EF23814" w14:textId="77777777" w:rsidR="008F5385" w:rsidRDefault="008F5385">
            <w:pPr>
              <w:rPr>
                <w:rFonts w:ascii="Arial" w:hAnsi="Arial" w:cs="Arial"/>
                <w:i/>
                <w:iCs/>
                <w:sz w:val="20"/>
                <w:szCs w:val="20"/>
              </w:rPr>
            </w:pPr>
            <w:r>
              <w:rPr>
                <w:rFonts w:ascii="Arial" w:hAnsi="Arial" w:cs="Arial"/>
                <w:i/>
                <w:iCs/>
                <w:sz w:val="20"/>
                <w:szCs w:val="20"/>
              </w:rPr>
              <w:t>Group Presentation (excluding question time)</w:t>
            </w:r>
          </w:p>
          <w:p w14:paraId="4D5E2245" w14:textId="77777777" w:rsidR="008F5385" w:rsidRDefault="008F5385">
            <w:pPr>
              <w:rPr>
                <w:rFonts w:ascii="Arial" w:hAnsi="Arial" w:cs="Arial"/>
                <w:sz w:val="20"/>
                <w:szCs w:val="20"/>
              </w:rPr>
            </w:pPr>
          </w:p>
          <w:p w14:paraId="2F558417" w14:textId="77777777" w:rsidR="008F5385" w:rsidRDefault="008F5385">
            <w:pPr>
              <w:rPr>
                <w:rFonts w:ascii="Arial" w:hAnsi="Arial" w:cs="Arial"/>
                <w:sz w:val="20"/>
                <w:szCs w:val="20"/>
              </w:rPr>
            </w:pPr>
          </w:p>
          <w:p w14:paraId="7EB923B8" w14:textId="77777777" w:rsidR="008F5385" w:rsidRDefault="008F5385">
            <w:pPr>
              <w:rPr>
                <w:rFonts w:ascii="Arial" w:hAnsi="Arial" w:cs="Arial"/>
                <w:i/>
                <w:iCs/>
                <w:sz w:val="20"/>
                <w:szCs w:val="20"/>
              </w:rPr>
            </w:pPr>
            <w:r>
              <w:rPr>
                <w:rFonts w:ascii="Arial" w:hAnsi="Arial" w:cs="Arial"/>
                <w:i/>
                <w:iCs/>
                <w:sz w:val="20"/>
                <w:szCs w:val="20"/>
              </w:rPr>
              <w:t>Individual Presentation:</w:t>
            </w:r>
          </w:p>
          <w:p w14:paraId="1F9C40FB" w14:textId="77777777" w:rsidR="008F5385" w:rsidRDefault="008F5385">
            <w:pPr>
              <w:rPr>
                <w:rFonts w:ascii="Arial" w:hAnsi="Arial" w:cs="Arial"/>
                <w:sz w:val="20"/>
                <w:szCs w:val="20"/>
                <w:lang w:eastAsia="ar-SA"/>
              </w:rPr>
            </w:pPr>
          </w:p>
        </w:tc>
        <w:tc>
          <w:tcPr>
            <w:tcW w:w="1134" w:type="dxa"/>
            <w:tcBorders>
              <w:top w:val="nil"/>
              <w:left w:val="single" w:sz="8" w:space="0" w:color="000000"/>
              <w:bottom w:val="single" w:sz="8" w:space="0" w:color="000000"/>
              <w:right w:val="nil"/>
            </w:tcBorders>
            <w:tcMar>
              <w:top w:w="0" w:type="dxa"/>
              <w:left w:w="108" w:type="dxa"/>
              <w:bottom w:w="0" w:type="dxa"/>
              <w:right w:w="108" w:type="dxa"/>
            </w:tcMar>
          </w:tcPr>
          <w:p w14:paraId="4875AFD4" w14:textId="77777777" w:rsidR="008F5385" w:rsidRDefault="008F5385">
            <w:pPr>
              <w:snapToGrid w:val="0"/>
              <w:rPr>
                <w:rFonts w:ascii="Arial" w:hAnsi="Arial" w:cs="Arial"/>
                <w:sz w:val="20"/>
                <w:szCs w:val="20"/>
                <w:lang w:eastAsia="ar-SA"/>
              </w:rPr>
            </w:pPr>
          </w:p>
          <w:p w14:paraId="65E73F44" w14:textId="77777777" w:rsidR="008F5385" w:rsidRDefault="008F5385">
            <w:pPr>
              <w:jc w:val="center"/>
              <w:rPr>
                <w:rFonts w:ascii="Arial" w:hAnsi="Arial" w:cs="Arial"/>
                <w:sz w:val="20"/>
                <w:szCs w:val="20"/>
              </w:rPr>
            </w:pPr>
            <w:r>
              <w:rPr>
                <w:rFonts w:ascii="Arial" w:hAnsi="Arial" w:cs="Arial"/>
                <w:sz w:val="20"/>
                <w:szCs w:val="20"/>
              </w:rPr>
              <w:t>20%-30%</w:t>
            </w:r>
          </w:p>
          <w:p w14:paraId="7372F914" w14:textId="77777777" w:rsidR="008F5385" w:rsidRDefault="008F5385">
            <w:pPr>
              <w:jc w:val="center"/>
              <w:rPr>
                <w:rFonts w:ascii="Arial" w:hAnsi="Arial" w:cs="Arial"/>
                <w:sz w:val="20"/>
                <w:szCs w:val="20"/>
              </w:rPr>
            </w:pPr>
          </w:p>
          <w:p w14:paraId="1CCA6B41" w14:textId="77777777" w:rsidR="008F5385" w:rsidRDefault="008F5385">
            <w:pPr>
              <w:jc w:val="center"/>
              <w:rPr>
                <w:rFonts w:ascii="Arial" w:hAnsi="Arial" w:cs="Arial"/>
                <w:sz w:val="20"/>
                <w:szCs w:val="20"/>
              </w:rPr>
            </w:pPr>
          </w:p>
          <w:p w14:paraId="1C81612D" w14:textId="77777777" w:rsidR="008F5385" w:rsidRDefault="008F5385">
            <w:pPr>
              <w:jc w:val="center"/>
              <w:rPr>
                <w:rFonts w:ascii="Arial" w:hAnsi="Arial" w:cs="Arial"/>
                <w:sz w:val="20"/>
                <w:szCs w:val="20"/>
              </w:rPr>
            </w:pPr>
          </w:p>
          <w:p w14:paraId="2A79B68B" w14:textId="77777777" w:rsidR="008F5385" w:rsidRDefault="008F5385">
            <w:pPr>
              <w:jc w:val="center"/>
              <w:rPr>
                <w:rFonts w:ascii="Arial" w:hAnsi="Arial" w:cs="Arial"/>
                <w:sz w:val="20"/>
                <w:szCs w:val="20"/>
              </w:rPr>
            </w:pPr>
            <w:r>
              <w:rPr>
                <w:rFonts w:ascii="Arial" w:hAnsi="Arial" w:cs="Arial"/>
                <w:sz w:val="20"/>
                <w:szCs w:val="20"/>
              </w:rPr>
              <w:t>20%-50%</w:t>
            </w:r>
          </w:p>
          <w:p w14:paraId="1A5CB902" w14:textId="77777777" w:rsidR="008F5385" w:rsidRDefault="008F5385">
            <w:pPr>
              <w:jc w:val="center"/>
              <w:rPr>
                <w:rFonts w:ascii="Arial" w:hAnsi="Arial" w:cs="Arial"/>
                <w:sz w:val="20"/>
                <w:szCs w:val="20"/>
              </w:rPr>
            </w:pPr>
          </w:p>
          <w:p w14:paraId="72323247" w14:textId="77777777" w:rsidR="008F5385" w:rsidRDefault="008F5385">
            <w:pPr>
              <w:jc w:val="center"/>
              <w:rPr>
                <w:rFonts w:ascii="Arial" w:hAnsi="Arial" w:cs="Arial"/>
                <w:sz w:val="20"/>
                <w:szCs w:val="20"/>
                <w:lang w:eastAsia="ar-SA"/>
              </w:rPr>
            </w:pPr>
          </w:p>
        </w:tc>
        <w:tc>
          <w:tcPr>
            <w:tcW w:w="1559" w:type="dxa"/>
            <w:tcBorders>
              <w:top w:val="nil"/>
              <w:left w:val="single" w:sz="8" w:space="0" w:color="000000"/>
              <w:bottom w:val="single" w:sz="8" w:space="0" w:color="000000"/>
              <w:right w:val="nil"/>
            </w:tcBorders>
            <w:tcMar>
              <w:top w:w="0" w:type="dxa"/>
              <w:left w:w="108" w:type="dxa"/>
              <w:bottom w:w="0" w:type="dxa"/>
              <w:right w:w="108" w:type="dxa"/>
            </w:tcMar>
          </w:tcPr>
          <w:p w14:paraId="0ABFC29C" w14:textId="77777777" w:rsidR="008F5385" w:rsidRDefault="008F5385">
            <w:pPr>
              <w:snapToGrid w:val="0"/>
              <w:jc w:val="center"/>
              <w:rPr>
                <w:rFonts w:ascii="Arial" w:hAnsi="Arial" w:cs="Arial"/>
                <w:sz w:val="20"/>
                <w:szCs w:val="20"/>
                <w:lang w:eastAsia="ar-SA"/>
              </w:rPr>
            </w:pPr>
          </w:p>
          <w:p w14:paraId="7999950A" w14:textId="77777777" w:rsidR="008F5385" w:rsidRDefault="008F5385">
            <w:pPr>
              <w:jc w:val="center"/>
              <w:rPr>
                <w:rFonts w:ascii="Arial" w:hAnsi="Arial" w:cs="Arial"/>
                <w:sz w:val="12"/>
                <w:szCs w:val="12"/>
              </w:rPr>
            </w:pPr>
            <w:r>
              <w:rPr>
                <w:rFonts w:ascii="Arial" w:hAnsi="Arial" w:cs="Arial"/>
                <w:sz w:val="20"/>
                <w:szCs w:val="20"/>
              </w:rPr>
              <w:t>5-10 minutes</w:t>
            </w:r>
          </w:p>
          <w:p w14:paraId="13F78D95" w14:textId="77777777" w:rsidR="008F5385" w:rsidRDefault="008F5385">
            <w:pPr>
              <w:jc w:val="center"/>
              <w:rPr>
                <w:rFonts w:ascii="Arial" w:hAnsi="Arial" w:cs="Arial"/>
                <w:sz w:val="20"/>
                <w:szCs w:val="20"/>
              </w:rPr>
            </w:pPr>
          </w:p>
          <w:p w14:paraId="1AFF44CE" w14:textId="77777777" w:rsidR="008F5385" w:rsidRDefault="008F5385">
            <w:pPr>
              <w:jc w:val="center"/>
              <w:rPr>
                <w:rFonts w:ascii="Arial" w:hAnsi="Arial" w:cs="Arial"/>
                <w:sz w:val="20"/>
                <w:szCs w:val="20"/>
              </w:rPr>
            </w:pPr>
          </w:p>
          <w:p w14:paraId="4DFF44BD" w14:textId="77777777" w:rsidR="008F5385" w:rsidRDefault="008F5385">
            <w:pPr>
              <w:jc w:val="center"/>
              <w:rPr>
                <w:rFonts w:ascii="Arial" w:hAnsi="Arial" w:cs="Arial"/>
                <w:sz w:val="20"/>
                <w:szCs w:val="20"/>
              </w:rPr>
            </w:pPr>
          </w:p>
          <w:p w14:paraId="54FCDF73" w14:textId="77777777" w:rsidR="008F5385" w:rsidRDefault="008F5385">
            <w:pPr>
              <w:jc w:val="center"/>
              <w:rPr>
                <w:rFonts w:ascii="Arial" w:hAnsi="Arial" w:cs="Arial"/>
                <w:sz w:val="20"/>
                <w:szCs w:val="20"/>
              </w:rPr>
            </w:pPr>
            <w:r>
              <w:rPr>
                <w:rFonts w:ascii="Arial" w:hAnsi="Arial" w:cs="Arial"/>
                <w:sz w:val="20"/>
                <w:szCs w:val="20"/>
              </w:rPr>
              <w:t>5 minutes</w:t>
            </w:r>
          </w:p>
          <w:p w14:paraId="041521FD" w14:textId="77777777" w:rsidR="008F5385" w:rsidRDefault="008F5385">
            <w:pPr>
              <w:jc w:val="center"/>
              <w:rPr>
                <w:rFonts w:ascii="Arial" w:hAnsi="Arial" w:cs="Arial"/>
                <w:sz w:val="20"/>
                <w:szCs w:val="20"/>
                <w:lang w:eastAsia="ar-SA"/>
              </w:rPr>
            </w:pPr>
          </w:p>
        </w:tc>
        <w:tc>
          <w:tcPr>
            <w:tcW w:w="1701" w:type="dxa"/>
            <w:tcBorders>
              <w:top w:val="nil"/>
              <w:left w:val="single" w:sz="8" w:space="0" w:color="000000"/>
              <w:bottom w:val="single" w:sz="8" w:space="0" w:color="000000"/>
              <w:right w:val="nil"/>
            </w:tcBorders>
            <w:tcMar>
              <w:top w:w="0" w:type="dxa"/>
              <w:left w:w="108" w:type="dxa"/>
              <w:bottom w:w="0" w:type="dxa"/>
              <w:right w:w="108" w:type="dxa"/>
            </w:tcMar>
          </w:tcPr>
          <w:p w14:paraId="39C586E8" w14:textId="77777777" w:rsidR="008F5385" w:rsidRDefault="008F5385">
            <w:pPr>
              <w:snapToGrid w:val="0"/>
              <w:jc w:val="center"/>
              <w:rPr>
                <w:rFonts w:ascii="Arial" w:hAnsi="Arial" w:cs="Arial"/>
                <w:sz w:val="20"/>
                <w:szCs w:val="20"/>
                <w:lang w:eastAsia="ar-SA"/>
              </w:rPr>
            </w:pPr>
          </w:p>
          <w:p w14:paraId="69D53B42" w14:textId="77777777" w:rsidR="008F5385" w:rsidRDefault="008F5385">
            <w:pPr>
              <w:jc w:val="center"/>
              <w:rPr>
                <w:rFonts w:ascii="Arial" w:hAnsi="Arial" w:cs="Arial"/>
                <w:sz w:val="20"/>
                <w:szCs w:val="20"/>
              </w:rPr>
            </w:pPr>
            <w:r>
              <w:rPr>
                <w:rFonts w:ascii="Arial" w:hAnsi="Arial" w:cs="Arial"/>
                <w:sz w:val="20"/>
                <w:szCs w:val="20"/>
              </w:rPr>
              <w:t>10-15 minutes</w:t>
            </w:r>
          </w:p>
          <w:p w14:paraId="344F5008" w14:textId="77777777" w:rsidR="008F5385" w:rsidRDefault="008F5385">
            <w:pPr>
              <w:jc w:val="center"/>
              <w:rPr>
                <w:rFonts w:ascii="Arial" w:hAnsi="Arial" w:cs="Arial"/>
                <w:sz w:val="20"/>
                <w:szCs w:val="20"/>
              </w:rPr>
            </w:pPr>
          </w:p>
          <w:p w14:paraId="61BE22D0" w14:textId="77777777" w:rsidR="008F5385" w:rsidRDefault="008F5385">
            <w:pPr>
              <w:jc w:val="center"/>
              <w:rPr>
                <w:rFonts w:ascii="Arial" w:hAnsi="Arial" w:cs="Arial"/>
                <w:sz w:val="20"/>
                <w:szCs w:val="20"/>
              </w:rPr>
            </w:pPr>
          </w:p>
          <w:p w14:paraId="564A7295" w14:textId="77777777" w:rsidR="008F5385" w:rsidRDefault="008F5385">
            <w:pPr>
              <w:jc w:val="center"/>
              <w:rPr>
                <w:rFonts w:ascii="Arial" w:hAnsi="Arial" w:cs="Arial"/>
                <w:sz w:val="20"/>
                <w:szCs w:val="20"/>
              </w:rPr>
            </w:pPr>
          </w:p>
          <w:p w14:paraId="011AA2FD" w14:textId="77777777" w:rsidR="008F5385" w:rsidRDefault="008F5385">
            <w:pPr>
              <w:jc w:val="center"/>
              <w:rPr>
                <w:rFonts w:ascii="Arial" w:hAnsi="Arial" w:cs="Arial"/>
                <w:sz w:val="20"/>
                <w:szCs w:val="20"/>
              </w:rPr>
            </w:pPr>
            <w:r>
              <w:rPr>
                <w:rFonts w:ascii="Arial" w:hAnsi="Arial" w:cs="Arial"/>
                <w:sz w:val="20"/>
                <w:szCs w:val="20"/>
              </w:rPr>
              <w:t>10 -15  minutes</w:t>
            </w:r>
          </w:p>
          <w:p w14:paraId="75EB63C0" w14:textId="77777777" w:rsidR="008F5385" w:rsidRDefault="008F5385">
            <w:pPr>
              <w:jc w:val="center"/>
              <w:rPr>
                <w:rFonts w:ascii="Arial" w:hAnsi="Arial" w:cs="Arial"/>
                <w:sz w:val="20"/>
                <w:szCs w:val="20"/>
                <w:lang w:eastAsia="ar-SA"/>
              </w:rPr>
            </w:pPr>
          </w:p>
        </w:tc>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5EC485" w14:textId="77777777" w:rsidR="008F5385" w:rsidRDefault="008F5385">
            <w:pPr>
              <w:snapToGrid w:val="0"/>
              <w:jc w:val="center"/>
              <w:rPr>
                <w:rFonts w:ascii="Arial" w:hAnsi="Arial" w:cs="Arial"/>
                <w:sz w:val="20"/>
                <w:szCs w:val="20"/>
                <w:lang w:eastAsia="ar-SA"/>
              </w:rPr>
            </w:pPr>
          </w:p>
          <w:p w14:paraId="68A60CCA" w14:textId="77777777" w:rsidR="008F5385" w:rsidRDefault="008F5385">
            <w:pPr>
              <w:jc w:val="center"/>
              <w:rPr>
                <w:rFonts w:ascii="Arial" w:hAnsi="Arial" w:cs="Arial"/>
                <w:sz w:val="20"/>
                <w:szCs w:val="20"/>
              </w:rPr>
            </w:pPr>
            <w:r>
              <w:rPr>
                <w:rFonts w:ascii="Arial" w:hAnsi="Arial" w:cs="Arial"/>
                <w:sz w:val="20"/>
                <w:szCs w:val="20"/>
              </w:rPr>
              <w:t>10 - 20</w:t>
            </w:r>
          </w:p>
          <w:p w14:paraId="45457F7E" w14:textId="77777777" w:rsidR="008F5385" w:rsidRDefault="008F5385">
            <w:pPr>
              <w:jc w:val="center"/>
              <w:rPr>
                <w:rFonts w:ascii="Arial" w:hAnsi="Arial" w:cs="Arial"/>
                <w:sz w:val="20"/>
                <w:szCs w:val="20"/>
              </w:rPr>
            </w:pPr>
            <w:r>
              <w:rPr>
                <w:rFonts w:ascii="Arial" w:hAnsi="Arial" w:cs="Arial"/>
                <w:sz w:val="20"/>
                <w:szCs w:val="20"/>
              </w:rPr>
              <w:t>minutes</w:t>
            </w:r>
          </w:p>
          <w:p w14:paraId="1638E403" w14:textId="77777777" w:rsidR="008F5385" w:rsidRDefault="008F5385">
            <w:pPr>
              <w:jc w:val="center"/>
              <w:rPr>
                <w:rFonts w:ascii="Arial" w:hAnsi="Arial" w:cs="Arial"/>
                <w:sz w:val="20"/>
                <w:szCs w:val="20"/>
              </w:rPr>
            </w:pPr>
          </w:p>
          <w:p w14:paraId="1F8FF566" w14:textId="77777777" w:rsidR="008F5385" w:rsidRDefault="008F5385">
            <w:pPr>
              <w:jc w:val="center"/>
              <w:rPr>
                <w:rFonts w:ascii="Arial" w:hAnsi="Arial" w:cs="Arial"/>
                <w:sz w:val="20"/>
                <w:szCs w:val="20"/>
              </w:rPr>
            </w:pPr>
          </w:p>
          <w:p w14:paraId="70C60745" w14:textId="77777777" w:rsidR="008F5385" w:rsidRDefault="008F5385">
            <w:pPr>
              <w:jc w:val="center"/>
              <w:rPr>
                <w:rFonts w:ascii="Arial" w:hAnsi="Arial" w:cs="Arial"/>
                <w:sz w:val="20"/>
                <w:szCs w:val="20"/>
                <w:lang w:eastAsia="ar-SA"/>
              </w:rPr>
            </w:pPr>
            <w:r>
              <w:rPr>
                <w:rFonts w:ascii="Arial" w:hAnsi="Arial" w:cs="Arial"/>
                <w:sz w:val="20"/>
                <w:szCs w:val="20"/>
              </w:rPr>
              <w:t>10 - 20 minutes</w:t>
            </w:r>
          </w:p>
        </w:tc>
      </w:tr>
      <w:tr w:rsidR="008F5385" w14:paraId="503A4A69" w14:textId="77777777" w:rsidTr="008F5385">
        <w:trPr>
          <w:cantSplit/>
          <w:trHeight w:val="1134"/>
        </w:trPr>
        <w:tc>
          <w:tcPr>
            <w:tcW w:w="993" w:type="dxa"/>
            <w:tcBorders>
              <w:top w:val="nil"/>
              <w:left w:val="single" w:sz="8" w:space="0" w:color="000000"/>
              <w:bottom w:val="single" w:sz="8" w:space="0" w:color="000000"/>
              <w:right w:val="nil"/>
            </w:tcBorders>
            <w:tcMar>
              <w:top w:w="0" w:type="dxa"/>
              <w:left w:w="108" w:type="dxa"/>
              <w:bottom w:w="0" w:type="dxa"/>
              <w:right w:w="108" w:type="dxa"/>
            </w:tcMar>
            <w:textDirection w:val="tbRl"/>
            <w:vAlign w:val="center"/>
            <w:hideMark/>
          </w:tcPr>
          <w:p w14:paraId="5DAFCA71" w14:textId="77777777" w:rsidR="008F5385" w:rsidRDefault="008F5385">
            <w:pPr>
              <w:snapToGrid w:val="0"/>
              <w:ind w:left="113" w:right="113"/>
              <w:jc w:val="center"/>
              <w:rPr>
                <w:rFonts w:ascii="Arial" w:hAnsi="Arial" w:cs="Arial"/>
                <w:sz w:val="16"/>
                <w:szCs w:val="16"/>
                <w:lang w:eastAsia="ar-SA"/>
              </w:rPr>
            </w:pPr>
            <w:r>
              <w:rPr>
                <w:rFonts w:ascii="Arial" w:hAnsi="Arial" w:cs="Arial"/>
                <w:sz w:val="26"/>
                <w:szCs w:val="26"/>
              </w:rPr>
              <w:t>Exam/ Test</w:t>
            </w:r>
          </w:p>
        </w:tc>
        <w:tc>
          <w:tcPr>
            <w:tcW w:w="2551" w:type="dxa"/>
            <w:tcBorders>
              <w:top w:val="nil"/>
              <w:left w:val="single" w:sz="8" w:space="0" w:color="000000"/>
              <w:bottom w:val="single" w:sz="8" w:space="0" w:color="000000"/>
              <w:right w:val="nil"/>
            </w:tcBorders>
            <w:tcMar>
              <w:top w:w="0" w:type="dxa"/>
              <w:left w:w="108" w:type="dxa"/>
              <w:bottom w:w="0" w:type="dxa"/>
              <w:right w:w="108" w:type="dxa"/>
            </w:tcMar>
          </w:tcPr>
          <w:p w14:paraId="3BF629B1" w14:textId="77777777" w:rsidR="008F5385" w:rsidRDefault="008F5385">
            <w:pPr>
              <w:snapToGrid w:val="0"/>
              <w:rPr>
                <w:rFonts w:ascii="Arial" w:hAnsi="Arial" w:cs="Arial"/>
                <w:sz w:val="20"/>
                <w:szCs w:val="20"/>
                <w:lang w:eastAsia="ar-SA"/>
              </w:rPr>
            </w:pPr>
          </w:p>
          <w:p w14:paraId="6DAA4091" w14:textId="77777777" w:rsidR="008F5385" w:rsidRDefault="008F5385">
            <w:pPr>
              <w:rPr>
                <w:rFonts w:ascii="Arial" w:hAnsi="Arial" w:cs="Arial"/>
                <w:sz w:val="20"/>
                <w:szCs w:val="20"/>
              </w:rPr>
            </w:pPr>
            <w:r>
              <w:rPr>
                <w:rFonts w:ascii="Arial" w:hAnsi="Arial" w:cs="Arial"/>
                <w:sz w:val="20"/>
                <w:szCs w:val="20"/>
              </w:rPr>
              <w:t>Exam/ In-class test</w:t>
            </w:r>
          </w:p>
          <w:p w14:paraId="377BEFA4" w14:textId="77777777" w:rsidR="008F5385" w:rsidRDefault="008F5385">
            <w:pPr>
              <w:rPr>
                <w:rFonts w:ascii="Arial" w:hAnsi="Arial" w:cs="Arial"/>
                <w:sz w:val="20"/>
                <w:szCs w:val="20"/>
              </w:rPr>
            </w:pPr>
          </w:p>
          <w:p w14:paraId="28A52EE3" w14:textId="77777777" w:rsidR="008F5385" w:rsidRDefault="008F5385">
            <w:pPr>
              <w:rPr>
                <w:rFonts w:ascii="Arial" w:hAnsi="Arial" w:cs="Arial"/>
                <w:sz w:val="20"/>
                <w:szCs w:val="20"/>
              </w:rPr>
            </w:pPr>
            <w:r>
              <w:rPr>
                <w:rFonts w:ascii="Arial" w:hAnsi="Arial" w:cs="Arial"/>
                <w:sz w:val="20"/>
                <w:szCs w:val="20"/>
              </w:rPr>
              <w:t>Unseen examination</w:t>
            </w:r>
          </w:p>
          <w:p w14:paraId="640478CE" w14:textId="77777777" w:rsidR="008F5385" w:rsidRDefault="008F5385">
            <w:pPr>
              <w:rPr>
                <w:rFonts w:ascii="Arial" w:hAnsi="Arial" w:cs="Arial"/>
                <w:sz w:val="20"/>
                <w:szCs w:val="20"/>
              </w:rPr>
            </w:pPr>
          </w:p>
          <w:p w14:paraId="1A9B5579" w14:textId="77777777" w:rsidR="008F5385" w:rsidRDefault="008F5385">
            <w:pPr>
              <w:rPr>
                <w:rFonts w:ascii="Arial" w:hAnsi="Arial" w:cs="Arial"/>
                <w:sz w:val="20"/>
                <w:szCs w:val="20"/>
              </w:rPr>
            </w:pPr>
            <w:r>
              <w:rPr>
                <w:rFonts w:ascii="Arial" w:hAnsi="Arial" w:cs="Arial"/>
                <w:sz w:val="20"/>
                <w:szCs w:val="20"/>
              </w:rPr>
              <w:t>Unseen examination</w:t>
            </w:r>
          </w:p>
          <w:p w14:paraId="542AC63E" w14:textId="77777777" w:rsidR="008F5385" w:rsidRDefault="008F5385">
            <w:pPr>
              <w:rPr>
                <w:rFonts w:ascii="Arial" w:hAnsi="Arial" w:cs="Arial"/>
                <w:sz w:val="20"/>
                <w:szCs w:val="20"/>
                <w:lang w:eastAsia="ar-SA"/>
              </w:rPr>
            </w:pPr>
          </w:p>
        </w:tc>
        <w:tc>
          <w:tcPr>
            <w:tcW w:w="1134" w:type="dxa"/>
            <w:tcBorders>
              <w:top w:val="nil"/>
              <w:left w:val="single" w:sz="8" w:space="0" w:color="000000"/>
              <w:bottom w:val="single" w:sz="8" w:space="0" w:color="000000"/>
              <w:right w:val="nil"/>
            </w:tcBorders>
            <w:tcMar>
              <w:top w:w="0" w:type="dxa"/>
              <w:left w:w="108" w:type="dxa"/>
              <w:bottom w:w="0" w:type="dxa"/>
              <w:right w:w="108" w:type="dxa"/>
            </w:tcMar>
          </w:tcPr>
          <w:p w14:paraId="080416B6" w14:textId="77777777" w:rsidR="008F5385" w:rsidRDefault="008F5385">
            <w:pPr>
              <w:snapToGrid w:val="0"/>
              <w:rPr>
                <w:rFonts w:ascii="Arial" w:hAnsi="Arial" w:cs="Arial"/>
                <w:sz w:val="20"/>
                <w:szCs w:val="20"/>
                <w:lang w:eastAsia="ar-SA"/>
              </w:rPr>
            </w:pPr>
          </w:p>
          <w:p w14:paraId="1FE803F5" w14:textId="77777777" w:rsidR="008F5385" w:rsidRDefault="008F5385">
            <w:pPr>
              <w:jc w:val="center"/>
              <w:rPr>
                <w:rFonts w:ascii="Arial" w:hAnsi="Arial" w:cs="Arial"/>
                <w:sz w:val="20"/>
                <w:szCs w:val="20"/>
              </w:rPr>
            </w:pPr>
            <w:r>
              <w:rPr>
                <w:rFonts w:ascii="Arial" w:hAnsi="Arial" w:cs="Arial"/>
                <w:sz w:val="20"/>
                <w:szCs w:val="20"/>
              </w:rPr>
              <w:t>20%-30%</w:t>
            </w:r>
          </w:p>
          <w:p w14:paraId="22EC9E8E" w14:textId="77777777" w:rsidR="008F5385" w:rsidRDefault="008F5385">
            <w:pPr>
              <w:jc w:val="center"/>
              <w:rPr>
                <w:rFonts w:ascii="Arial" w:hAnsi="Arial" w:cs="Arial"/>
                <w:sz w:val="20"/>
                <w:szCs w:val="20"/>
              </w:rPr>
            </w:pPr>
          </w:p>
          <w:p w14:paraId="6A8B6B2D" w14:textId="77777777" w:rsidR="008F5385" w:rsidRDefault="008F5385">
            <w:pPr>
              <w:jc w:val="center"/>
              <w:rPr>
                <w:rFonts w:ascii="Arial" w:hAnsi="Arial" w:cs="Arial"/>
                <w:sz w:val="20"/>
                <w:szCs w:val="20"/>
              </w:rPr>
            </w:pPr>
            <w:r>
              <w:rPr>
                <w:rFonts w:ascii="Arial" w:hAnsi="Arial" w:cs="Arial"/>
                <w:sz w:val="20"/>
                <w:szCs w:val="20"/>
              </w:rPr>
              <w:t>50%- 80%</w:t>
            </w:r>
          </w:p>
          <w:p w14:paraId="019B8308" w14:textId="77777777" w:rsidR="008F5385" w:rsidRDefault="008F5385">
            <w:pPr>
              <w:rPr>
                <w:rFonts w:ascii="Arial" w:hAnsi="Arial" w:cs="Arial"/>
                <w:sz w:val="20"/>
                <w:szCs w:val="20"/>
                <w:lang w:eastAsia="ar-SA"/>
              </w:rPr>
            </w:pPr>
            <w:r>
              <w:rPr>
                <w:rFonts w:ascii="Arial" w:hAnsi="Arial" w:cs="Arial"/>
                <w:sz w:val="20"/>
                <w:szCs w:val="20"/>
              </w:rPr>
              <w:t>   100%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tcPr>
          <w:p w14:paraId="45FE69AD" w14:textId="77777777" w:rsidR="008F5385" w:rsidRDefault="008F5385">
            <w:pPr>
              <w:snapToGrid w:val="0"/>
              <w:jc w:val="center"/>
              <w:rPr>
                <w:rFonts w:ascii="Arial" w:hAnsi="Arial" w:cs="Arial"/>
                <w:sz w:val="20"/>
                <w:szCs w:val="20"/>
                <w:lang w:eastAsia="ar-SA"/>
              </w:rPr>
            </w:pPr>
          </w:p>
          <w:p w14:paraId="4C28EC49" w14:textId="77777777" w:rsidR="008F5385" w:rsidRDefault="008F5385">
            <w:pPr>
              <w:jc w:val="center"/>
              <w:rPr>
                <w:rFonts w:ascii="Arial" w:hAnsi="Arial" w:cs="Arial"/>
                <w:sz w:val="20"/>
                <w:szCs w:val="20"/>
              </w:rPr>
            </w:pPr>
            <w:r>
              <w:rPr>
                <w:rFonts w:ascii="Arial" w:hAnsi="Arial" w:cs="Arial"/>
                <w:sz w:val="20"/>
                <w:szCs w:val="20"/>
              </w:rPr>
              <w:t>1 hour</w:t>
            </w:r>
          </w:p>
          <w:p w14:paraId="58FD9B0A" w14:textId="77777777" w:rsidR="008F5385" w:rsidRDefault="008F5385">
            <w:pPr>
              <w:jc w:val="center"/>
              <w:rPr>
                <w:rFonts w:ascii="Arial" w:hAnsi="Arial" w:cs="Arial"/>
                <w:sz w:val="20"/>
                <w:szCs w:val="20"/>
              </w:rPr>
            </w:pPr>
          </w:p>
          <w:p w14:paraId="1431A567" w14:textId="77777777" w:rsidR="008F5385" w:rsidRDefault="008F5385">
            <w:pPr>
              <w:jc w:val="center"/>
              <w:rPr>
                <w:rFonts w:ascii="Arial" w:hAnsi="Arial" w:cs="Arial"/>
                <w:sz w:val="20"/>
                <w:szCs w:val="20"/>
              </w:rPr>
            </w:pPr>
            <w:r>
              <w:rPr>
                <w:rFonts w:ascii="Arial" w:hAnsi="Arial" w:cs="Arial"/>
                <w:sz w:val="20"/>
                <w:szCs w:val="20"/>
              </w:rPr>
              <w:t>2 hour</w:t>
            </w:r>
          </w:p>
          <w:p w14:paraId="4FA320EE" w14:textId="77777777" w:rsidR="008F5385" w:rsidRDefault="008F5385">
            <w:pPr>
              <w:jc w:val="center"/>
              <w:rPr>
                <w:rFonts w:ascii="Arial" w:hAnsi="Arial" w:cs="Arial"/>
                <w:sz w:val="20"/>
                <w:szCs w:val="20"/>
              </w:rPr>
            </w:pPr>
          </w:p>
          <w:p w14:paraId="4033335C" w14:textId="77777777" w:rsidR="008F5385" w:rsidRDefault="008F5385">
            <w:pPr>
              <w:jc w:val="center"/>
              <w:rPr>
                <w:rFonts w:ascii="Arial" w:hAnsi="Arial" w:cs="Arial"/>
                <w:sz w:val="20"/>
                <w:szCs w:val="20"/>
                <w:lang w:eastAsia="ar-SA"/>
              </w:rPr>
            </w:pPr>
            <w:r>
              <w:rPr>
                <w:rFonts w:ascii="Arial" w:hAnsi="Arial" w:cs="Arial"/>
                <w:sz w:val="20"/>
                <w:szCs w:val="20"/>
              </w:rPr>
              <w:t>2 hour</w:t>
            </w:r>
          </w:p>
        </w:tc>
        <w:tc>
          <w:tcPr>
            <w:tcW w:w="1701" w:type="dxa"/>
            <w:tcBorders>
              <w:top w:val="nil"/>
              <w:left w:val="single" w:sz="8" w:space="0" w:color="000000"/>
              <w:bottom w:val="single" w:sz="8" w:space="0" w:color="000000"/>
              <w:right w:val="nil"/>
            </w:tcBorders>
            <w:tcMar>
              <w:top w:w="0" w:type="dxa"/>
              <w:left w:w="108" w:type="dxa"/>
              <w:bottom w:w="0" w:type="dxa"/>
              <w:right w:w="108" w:type="dxa"/>
            </w:tcMar>
          </w:tcPr>
          <w:p w14:paraId="074635A7" w14:textId="77777777" w:rsidR="008F5385" w:rsidRDefault="008F5385">
            <w:pPr>
              <w:snapToGrid w:val="0"/>
              <w:jc w:val="center"/>
              <w:rPr>
                <w:rFonts w:ascii="Arial" w:hAnsi="Arial" w:cs="Arial"/>
                <w:sz w:val="20"/>
                <w:szCs w:val="20"/>
                <w:lang w:eastAsia="ar-SA"/>
              </w:rPr>
            </w:pPr>
          </w:p>
          <w:p w14:paraId="2B850A5B" w14:textId="77777777" w:rsidR="008F5385" w:rsidRDefault="008F5385">
            <w:pPr>
              <w:jc w:val="center"/>
              <w:rPr>
                <w:rFonts w:ascii="Arial" w:hAnsi="Arial" w:cs="Arial"/>
                <w:sz w:val="20"/>
                <w:szCs w:val="20"/>
              </w:rPr>
            </w:pPr>
            <w:r>
              <w:rPr>
                <w:rFonts w:ascii="Arial" w:hAnsi="Arial" w:cs="Arial"/>
                <w:sz w:val="20"/>
                <w:szCs w:val="20"/>
              </w:rPr>
              <w:t>1 hour</w:t>
            </w:r>
          </w:p>
          <w:p w14:paraId="29EB11DD" w14:textId="77777777" w:rsidR="008F5385" w:rsidRDefault="008F5385">
            <w:pPr>
              <w:jc w:val="center"/>
              <w:rPr>
                <w:rFonts w:ascii="Arial" w:hAnsi="Arial" w:cs="Arial"/>
                <w:sz w:val="20"/>
                <w:szCs w:val="20"/>
              </w:rPr>
            </w:pPr>
          </w:p>
          <w:p w14:paraId="3A1905BB" w14:textId="77777777" w:rsidR="008F5385" w:rsidRDefault="008F5385">
            <w:pPr>
              <w:jc w:val="center"/>
              <w:rPr>
                <w:rFonts w:ascii="Arial" w:hAnsi="Arial" w:cs="Arial"/>
                <w:sz w:val="20"/>
                <w:szCs w:val="20"/>
              </w:rPr>
            </w:pPr>
            <w:r>
              <w:rPr>
                <w:rFonts w:ascii="Arial" w:hAnsi="Arial" w:cs="Arial"/>
                <w:sz w:val="20"/>
                <w:szCs w:val="20"/>
              </w:rPr>
              <w:t>2-3 hours*</w:t>
            </w:r>
          </w:p>
          <w:p w14:paraId="6CFDA47B" w14:textId="77777777" w:rsidR="008F5385" w:rsidRDefault="008F5385">
            <w:pPr>
              <w:jc w:val="center"/>
              <w:rPr>
                <w:rFonts w:ascii="Arial" w:hAnsi="Arial" w:cs="Arial"/>
                <w:sz w:val="20"/>
                <w:szCs w:val="20"/>
              </w:rPr>
            </w:pPr>
          </w:p>
          <w:p w14:paraId="599C02CF" w14:textId="77777777" w:rsidR="008F5385" w:rsidRDefault="008F5385">
            <w:pPr>
              <w:jc w:val="center"/>
              <w:rPr>
                <w:rFonts w:ascii="Arial" w:hAnsi="Arial" w:cs="Arial"/>
                <w:sz w:val="20"/>
                <w:szCs w:val="20"/>
                <w:lang w:eastAsia="ar-SA"/>
              </w:rPr>
            </w:pPr>
            <w:r>
              <w:rPr>
                <w:rFonts w:ascii="Arial" w:hAnsi="Arial" w:cs="Arial"/>
                <w:sz w:val="20"/>
                <w:szCs w:val="20"/>
              </w:rPr>
              <w:t>2-3 hours*</w:t>
            </w:r>
          </w:p>
        </w:tc>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24B06A" w14:textId="77777777" w:rsidR="008F5385" w:rsidRDefault="008F5385">
            <w:pPr>
              <w:snapToGrid w:val="0"/>
              <w:jc w:val="center"/>
              <w:rPr>
                <w:rFonts w:ascii="Arial" w:hAnsi="Arial" w:cs="Arial"/>
                <w:sz w:val="20"/>
                <w:szCs w:val="20"/>
                <w:lang w:eastAsia="ar-SA"/>
              </w:rPr>
            </w:pPr>
          </w:p>
          <w:p w14:paraId="0790BDF5" w14:textId="77777777" w:rsidR="008F5385" w:rsidRDefault="008F5385">
            <w:pPr>
              <w:jc w:val="center"/>
              <w:rPr>
                <w:rFonts w:ascii="Arial" w:hAnsi="Arial" w:cs="Arial"/>
                <w:sz w:val="20"/>
                <w:szCs w:val="20"/>
              </w:rPr>
            </w:pPr>
            <w:r>
              <w:rPr>
                <w:rFonts w:ascii="Arial" w:hAnsi="Arial" w:cs="Arial"/>
                <w:sz w:val="20"/>
                <w:szCs w:val="20"/>
              </w:rPr>
              <w:t>1 hour</w:t>
            </w:r>
          </w:p>
          <w:p w14:paraId="56D4259C" w14:textId="77777777" w:rsidR="008F5385" w:rsidRDefault="008F5385">
            <w:pPr>
              <w:jc w:val="center"/>
              <w:rPr>
                <w:rFonts w:ascii="Arial" w:hAnsi="Arial" w:cs="Arial"/>
                <w:sz w:val="20"/>
                <w:szCs w:val="20"/>
              </w:rPr>
            </w:pPr>
          </w:p>
          <w:p w14:paraId="23B3C810" w14:textId="77777777" w:rsidR="008F5385" w:rsidRDefault="008F5385">
            <w:pPr>
              <w:jc w:val="center"/>
              <w:rPr>
                <w:rFonts w:ascii="Arial" w:hAnsi="Arial" w:cs="Arial"/>
                <w:sz w:val="20"/>
                <w:szCs w:val="20"/>
              </w:rPr>
            </w:pPr>
            <w:r>
              <w:rPr>
                <w:rFonts w:ascii="Arial" w:hAnsi="Arial" w:cs="Arial"/>
                <w:sz w:val="20"/>
                <w:szCs w:val="20"/>
              </w:rPr>
              <w:t>2-3 hours*</w:t>
            </w:r>
          </w:p>
          <w:p w14:paraId="430EC0FD" w14:textId="77777777" w:rsidR="008F5385" w:rsidRDefault="008F5385">
            <w:pPr>
              <w:jc w:val="center"/>
              <w:rPr>
                <w:rFonts w:ascii="Arial" w:hAnsi="Arial" w:cs="Arial"/>
                <w:sz w:val="20"/>
                <w:szCs w:val="20"/>
              </w:rPr>
            </w:pPr>
          </w:p>
          <w:p w14:paraId="280E8613" w14:textId="77777777" w:rsidR="008F5385" w:rsidRDefault="008F5385">
            <w:pPr>
              <w:jc w:val="center"/>
              <w:rPr>
                <w:rFonts w:ascii="Arial" w:hAnsi="Arial" w:cs="Arial"/>
                <w:sz w:val="20"/>
                <w:szCs w:val="20"/>
                <w:lang w:eastAsia="ar-SA"/>
              </w:rPr>
            </w:pPr>
            <w:r>
              <w:rPr>
                <w:rFonts w:ascii="Arial" w:hAnsi="Arial" w:cs="Arial"/>
                <w:sz w:val="20"/>
                <w:szCs w:val="20"/>
              </w:rPr>
              <w:t>2-3 hours*</w:t>
            </w:r>
          </w:p>
        </w:tc>
      </w:tr>
    </w:tbl>
    <w:p w14:paraId="6745913B" w14:textId="77777777" w:rsidR="008F5385" w:rsidRDefault="008F5385" w:rsidP="008F5385">
      <w:pPr>
        <w:spacing w:line="240" w:lineRule="atLeast"/>
        <w:jc w:val="center"/>
        <w:rPr>
          <w:rFonts w:ascii="Arial-BoldMT" w:hAnsi="Arial-BoldMT"/>
          <w:color w:val="000000"/>
          <w:sz w:val="28"/>
          <w:szCs w:val="28"/>
        </w:rPr>
      </w:pPr>
    </w:p>
    <w:p w14:paraId="72E184A2" w14:textId="77777777" w:rsidR="008F5385" w:rsidRDefault="008F5385" w:rsidP="008F5385">
      <w:pPr>
        <w:rPr>
          <w:rFonts w:ascii="Arial" w:hAnsi="Arial" w:cs="Arial"/>
          <w:sz w:val="20"/>
          <w:szCs w:val="20"/>
        </w:rPr>
      </w:pPr>
      <w:r>
        <w:rPr>
          <w:rFonts w:ascii="Arial" w:hAnsi="Arial" w:cs="Arial"/>
          <w:sz w:val="20"/>
          <w:szCs w:val="20"/>
        </w:rPr>
        <w:t>* Longer exams normally only if required by professional bodies or 30 credit modules</w:t>
      </w:r>
    </w:p>
    <w:p w14:paraId="50AA32E3" w14:textId="77777777" w:rsidR="008F5385" w:rsidRDefault="008F5385" w:rsidP="008F5385">
      <w:pPr>
        <w:snapToGrid w:val="0"/>
        <w:rPr>
          <w:rFonts w:ascii="Arial" w:hAnsi="Arial" w:cs="Arial"/>
          <w:b/>
          <w:bCs/>
          <w:sz w:val="20"/>
          <w:szCs w:val="20"/>
        </w:rPr>
      </w:pPr>
    </w:p>
    <w:p w14:paraId="2C6F0801" w14:textId="77777777" w:rsidR="008F5385" w:rsidRDefault="008F5385" w:rsidP="008F5385">
      <w:pPr>
        <w:snapToGrid w:val="0"/>
        <w:rPr>
          <w:rFonts w:ascii="Arial" w:hAnsi="Arial" w:cs="Arial"/>
          <w:b/>
          <w:bCs/>
          <w:sz w:val="20"/>
          <w:szCs w:val="20"/>
        </w:rPr>
      </w:pPr>
      <w:r>
        <w:rPr>
          <w:rFonts w:ascii="Arial" w:hAnsi="Arial" w:cs="Arial"/>
          <w:b/>
          <w:bCs/>
          <w:sz w:val="20"/>
          <w:szCs w:val="20"/>
        </w:rPr>
        <w:t>Suggested total number of words per year</w:t>
      </w:r>
    </w:p>
    <w:p w14:paraId="3A92EA87" w14:textId="77777777" w:rsidR="008F5385" w:rsidRDefault="008F5385" w:rsidP="008F5385">
      <w:pPr>
        <w:rPr>
          <w:rFonts w:ascii="Arial" w:hAnsi="Arial" w:cs="Arial"/>
          <w:sz w:val="20"/>
          <w:szCs w:val="20"/>
        </w:rPr>
      </w:pPr>
      <w:r>
        <w:rPr>
          <w:rFonts w:ascii="Arial" w:hAnsi="Arial" w:cs="Arial"/>
          <w:sz w:val="20"/>
          <w:szCs w:val="20"/>
        </w:rPr>
        <w:t>Level 4 total number of words across all modules not suggested to exceed:  6,000</w:t>
      </w:r>
    </w:p>
    <w:p w14:paraId="313C008E" w14:textId="77777777" w:rsidR="008F5385" w:rsidRDefault="008F5385" w:rsidP="008F5385">
      <w:pPr>
        <w:rPr>
          <w:rFonts w:ascii="Arial" w:hAnsi="Arial" w:cs="Arial"/>
          <w:sz w:val="20"/>
          <w:szCs w:val="20"/>
        </w:rPr>
      </w:pPr>
      <w:r>
        <w:rPr>
          <w:rFonts w:ascii="Arial" w:hAnsi="Arial" w:cs="Arial"/>
          <w:sz w:val="20"/>
          <w:szCs w:val="20"/>
        </w:rPr>
        <w:t>Level 5 total number of words across all modules not suggested to exceed: 12,000</w:t>
      </w:r>
    </w:p>
    <w:p w14:paraId="65EE144F" w14:textId="77777777" w:rsidR="008F5385" w:rsidRDefault="008F5385" w:rsidP="008F5385">
      <w:pPr>
        <w:rPr>
          <w:rFonts w:ascii="Arial" w:hAnsi="Arial" w:cs="Arial"/>
          <w:sz w:val="20"/>
          <w:szCs w:val="20"/>
        </w:rPr>
      </w:pPr>
      <w:r>
        <w:rPr>
          <w:rFonts w:ascii="Arial" w:hAnsi="Arial" w:cs="Arial"/>
          <w:sz w:val="20"/>
          <w:szCs w:val="20"/>
        </w:rPr>
        <w:t>Level 6 total number of words across all modules not suggested to exceed: 10,000</w:t>
      </w:r>
    </w:p>
    <w:p w14:paraId="798E1AE6" w14:textId="77777777" w:rsidR="008F5385" w:rsidRDefault="008F5385" w:rsidP="008F5385">
      <w:pPr>
        <w:snapToGrid w:val="0"/>
        <w:rPr>
          <w:rFonts w:ascii="Arial" w:hAnsi="Arial" w:cs="Arial"/>
          <w:sz w:val="20"/>
          <w:szCs w:val="20"/>
        </w:rPr>
      </w:pPr>
    </w:p>
    <w:p w14:paraId="5BAAE197" w14:textId="77777777" w:rsidR="008F5385" w:rsidRDefault="008F5385" w:rsidP="008F5385">
      <w:pPr>
        <w:snapToGrid w:val="0"/>
        <w:rPr>
          <w:rFonts w:ascii="Arial" w:hAnsi="Arial" w:cs="Arial"/>
          <w:b/>
          <w:bCs/>
          <w:sz w:val="20"/>
          <w:szCs w:val="20"/>
        </w:rPr>
      </w:pPr>
      <w:r>
        <w:rPr>
          <w:rFonts w:ascii="Arial" w:hAnsi="Arial" w:cs="Arial"/>
          <w:b/>
          <w:bCs/>
          <w:sz w:val="20"/>
          <w:szCs w:val="20"/>
        </w:rPr>
        <w:t>Presentations</w:t>
      </w:r>
    </w:p>
    <w:p w14:paraId="459D3765" w14:textId="77777777" w:rsidR="008F5385" w:rsidRDefault="008F5385" w:rsidP="008F5385">
      <w:pPr>
        <w:snapToGrid w:val="0"/>
        <w:rPr>
          <w:rFonts w:ascii="Arial" w:hAnsi="Arial" w:cs="Arial"/>
          <w:sz w:val="20"/>
          <w:szCs w:val="20"/>
        </w:rPr>
      </w:pPr>
      <w:r>
        <w:rPr>
          <w:rFonts w:ascii="Arial" w:hAnsi="Arial" w:cs="Arial"/>
          <w:sz w:val="20"/>
          <w:szCs w:val="20"/>
        </w:rPr>
        <w:t>Both weightings and length can be variable. In particular, weightings might vary in accordance with the following considerations:</w:t>
      </w:r>
    </w:p>
    <w:p w14:paraId="3B62F9DB" w14:textId="77777777" w:rsidR="008F5385" w:rsidRDefault="008F5385" w:rsidP="008F5385">
      <w:pPr>
        <w:numPr>
          <w:ilvl w:val="0"/>
          <w:numId w:val="3"/>
        </w:numPr>
        <w:snapToGrid w:val="0"/>
        <w:rPr>
          <w:rFonts w:ascii="Arial" w:eastAsia="Times New Roman" w:hAnsi="Arial" w:cs="Arial"/>
          <w:sz w:val="20"/>
          <w:szCs w:val="20"/>
        </w:rPr>
      </w:pPr>
      <w:r>
        <w:rPr>
          <w:rFonts w:ascii="Arial" w:eastAsia="Times New Roman" w:hAnsi="Arial" w:cs="Arial"/>
          <w:sz w:val="20"/>
          <w:szCs w:val="20"/>
        </w:rPr>
        <w:t>Is it formative or summative, or a combination?</w:t>
      </w:r>
    </w:p>
    <w:p w14:paraId="5F180A11" w14:textId="77777777" w:rsidR="008F5385" w:rsidRDefault="008F5385" w:rsidP="008F5385">
      <w:pPr>
        <w:numPr>
          <w:ilvl w:val="0"/>
          <w:numId w:val="3"/>
        </w:numPr>
        <w:snapToGrid w:val="0"/>
        <w:rPr>
          <w:rFonts w:ascii="Arial" w:eastAsia="Times New Roman" w:hAnsi="Arial" w:cs="Arial"/>
          <w:sz w:val="20"/>
          <w:szCs w:val="20"/>
        </w:rPr>
      </w:pPr>
      <w:r>
        <w:rPr>
          <w:rFonts w:ascii="Arial" w:eastAsia="Times New Roman" w:hAnsi="Arial" w:cs="Arial"/>
          <w:sz w:val="20"/>
          <w:szCs w:val="20"/>
        </w:rPr>
        <w:t>Is there accompanying hand in requirements?</w:t>
      </w:r>
    </w:p>
    <w:p w14:paraId="38472144" w14:textId="77777777" w:rsidR="008F5385" w:rsidRDefault="008F5385" w:rsidP="008F5385">
      <w:pPr>
        <w:numPr>
          <w:ilvl w:val="0"/>
          <w:numId w:val="3"/>
        </w:numPr>
        <w:snapToGrid w:val="0"/>
        <w:rPr>
          <w:rFonts w:ascii="Arial" w:eastAsia="Times New Roman" w:hAnsi="Arial" w:cs="Arial"/>
          <w:sz w:val="20"/>
          <w:szCs w:val="20"/>
        </w:rPr>
      </w:pPr>
      <w:r>
        <w:rPr>
          <w:rFonts w:ascii="Arial" w:eastAsia="Times New Roman" w:hAnsi="Arial" w:cs="Arial"/>
          <w:sz w:val="20"/>
          <w:szCs w:val="20"/>
        </w:rPr>
        <w:t>Is there an element of peer review?</w:t>
      </w:r>
    </w:p>
    <w:p w14:paraId="1BD4078B" w14:textId="77777777" w:rsidR="008F5385" w:rsidRDefault="008F5385" w:rsidP="008F5385">
      <w:pPr>
        <w:numPr>
          <w:ilvl w:val="0"/>
          <w:numId w:val="3"/>
        </w:numPr>
        <w:snapToGrid w:val="0"/>
        <w:rPr>
          <w:rFonts w:ascii="Arial" w:eastAsia="Times New Roman" w:hAnsi="Arial" w:cs="Arial"/>
          <w:sz w:val="20"/>
          <w:szCs w:val="20"/>
        </w:rPr>
      </w:pPr>
      <w:r>
        <w:rPr>
          <w:rFonts w:ascii="Arial" w:eastAsia="Times New Roman" w:hAnsi="Arial" w:cs="Arial"/>
          <w:sz w:val="20"/>
          <w:szCs w:val="20"/>
        </w:rPr>
        <w:t xml:space="preserve">Are other pieces of work represented by the presentation? </w:t>
      </w:r>
    </w:p>
    <w:p w14:paraId="3032312B" w14:textId="77777777" w:rsidR="008F5385" w:rsidRDefault="008F5385" w:rsidP="008F5385">
      <w:pPr>
        <w:rPr>
          <w:b/>
          <w:bCs/>
        </w:rPr>
      </w:pPr>
    </w:p>
    <w:p w14:paraId="10951804" w14:textId="77777777" w:rsidR="008F5385" w:rsidRDefault="008F5385" w:rsidP="008F5385">
      <w:pPr>
        <w:spacing w:line="240" w:lineRule="atLeast"/>
        <w:jc w:val="center"/>
        <w:rPr>
          <w:rFonts w:ascii="Arial-BoldMT" w:hAnsi="Arial-BoldMT"/>
          <w:b/>
          <w:bCs/>
          <w:color w:val="000000"/>
          <w:sz w:val="28"/>
          <w:szCs w:val="28"/>
        </w:rPr>
      </w:pPr>
    </w:p>
    <w:p w14:paraId="42C6F951" w14:textId="77777777" w:rsidR="008F5385" w:rsidRDefault="008F5385" w:rsidP="008F5385">
      <w:pPr>
        <w:spacing w:after="200" w:line="276" w:lineRule="auto"/>
        <w:rPr>
          <w:rFonts w:ascii="Arial" w:hAnsi="Arial" w:cs="Arial"/>
          <w:sz w:val="20"/>
          <w:szCs w:val="20"/>
        </w:rPr>
      </w:pPr>
      <w:r>
        <w:rPr>
          <w:rFonts w:ascii="Arial" w:hAnsi="Arial" w:cs="Arial"/>
          <w:b/>
          <w:bCs/>
          <w:sz w:val="20"/>
          <w:szCs w:val="20"/>
        </w:rPr>
        <w:t>Alternatives assessment methods</w:t>
      </w:r>
    </w:p>
    <w:tbl>
      <w:tblPr>
        <w:tblW w:w="0" w:type="auto"/>
        <w:tblCellMar>
          <w:left w:w="0" w:type="dxa"/>
          <w:right w:w="0" w:type="dxa"/>
        </w:tblCellMar>
        <w:tblLook w:val="04A0" w:firstRow="1" w:lastRow="0" w:firstColumn="1" w:lastColumn="0" w:noHBand="0" w:noVBand="1"/>
      </w:tblPr>
      <w:tblGrid>
        <w:gridCol w:w="4504"/>
        <w:gridCol w:w="4502"/>
      </w:tblGrid>
      <w:tr w:rsidR="008F5385" w14:paraId="3366D97E" w14:textId="77777777" w:rsidTr="008F538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7642D" w14:textId="77777777" w:rsidR="008F5385" w:rsidRDefault="008F5385">
            <w:pPr>
              <w:rPr>
                <w:rFonts w:ascii="Arial" w:hAnsi="Arial" w:cs="Arial"/>
                <w:sz w:val="18"/>
                <w:szCs w:val="18"/>
                <w:lang w:eastAsia="ar-SA"/>
              </w:rPr>
            </w:pPr>
            <w:r>
              <w:rPr>
                <w:rFonts w:ascii="Arial" w:hAnsi="Arial" w:cs="Arial"/>
                <w:sz w:val="18"/>
                <w:szCs w:val="18"/>
              </w:rPr>
              <w:t>Article critique</w:t>
            </w:r>
          </w:p>
          <w:p w14:paraId="41AB04B0" w14:textId="77777777" w:rsidR="008F5385" w:rsidRDefault="008F5385">
            <w:pPr>
              <w:rPr>
                <w:rFonts w:ascii="Arial" w:hAnsi="Arial" w:cs="Arial"/>
                <w:sz w:val="18"/>
                <w:szCs w:val="18"/>
              </w:rPr>
            </w:pPr>
            <w:r>
              <w:rPr>
                <w:rFonts w:ascii="Arial" w:hAnsi="Arial" w:cs="Arial"/>
                <w:sz w:val="18"/>
                <w:szCs w:val="18"/>
              </w:rPr>
              <w:t>Article review</w:t>
            </w:r>
          </w:p>
          <w:p w14:paraId="58DFB4D2" w14:textId="77777777" w:rsidR="008F5385" w:rsidRDefault="008F5385">
            <w:pPr>
              <w:rPr>
                <w:rFonts w:ascii="Arial" w:hAnsi="Arial" w:cs="Arial"/>
                <w:sz w:val="18"/>
                <w:szCs w:val="18"/>
              </w:rPr>
            </w:pPr>
            <w:r>
              <w:rPr>
                <w:rFonts w:ascii="Arial" w:hAnsi="Arial" w:cs="Arial"/>
                <w:sz w:val="18"/>
                <w:szCs w:val="18"/>
              </w:rPr>
              <w:t>Article summary</w:t>
            </w:r>
          </w:p>
          <w:p w14:paraId="1928B0D0" w14:textId="77777777" w:rsidR="008F5385" w:rsidRDefault="008F5385">
            <w:pPr>
              <w:rPr>
                <w:rFonts w:ascii="Arial" w:hAnsi="Arial" w:cs="Arial"/>
                <w:sz w:val="18"/>
                <w:szCs w:val="18"/>
              </w:rPr>
            </w:pPr>
            <w:r>
              <w:rPr>
                <w:rFonts w:ascii="Arial" w:hAnsi="Arial" w:cs="Arial"/>
                <w:sz w:val="18"/>
                <w:szCs w:val="18"/>
              </w:rPr>
              <w:t xml:space="preserve">Blogging </w:t>
            </w:r>
          </w:p>
          <w:p w14:paraId="4913CAD8" w14:textId="77777777" w:rsidR="008F5385" w:rsidRDefault="008F5385">
            <w:pPr>
              <w:rPr>
                <w:rFonts w:ascii="Arial" w:hAnsi="Arial" w:cs="Arial"/>
                <w:sz w:val="18"/>
                <w:szCs w:val="18"/>
              </w:rPr>
            </w:pPr>
            <w:r>
              <w:rPr>
                <w:rFonts w:ascii="Arial" w:hAnsi="Arial" w:cs="Arial"/>
                <w:sz w:val="18"/>
                <w:szCs w:val="18"/>
              </w:rPr>
              <w:t>Book critique</w:t>
            </w:r>
          </w:p>
          <w:p w14:paraId="17598B8D" w14:textId="77777777" w:rsidR="008F5385" w:rsidRDefault="008F5385">
            <w:pPr>
              <w:rPr>
                <w:rFonts w:ascii="Arial" w:hAnsi="Arial" w:cs="Arial"/>
                <w:sz w:val="18"/>
                <w:szCs w:val="18"/>
              </w:rPr>
            </w:pPr>
            <w:r>
              <w:rPr>
                <w:rFonts w:ascii="Arial" w:hAnsi="Arial" w:cs="Arial"/>
                <w:sz w:val="18"/>
                <w:szCs w:val="18"/>
              </w:rPr>
              <w:t>Book review</w:t>
            </w:r>
          </w:p>
          <w:p w14:paraId="614B53D9" w14:textId="77777777" w:rsidR="008F5385" w:rsidRDefault="008F5385">
            <w:pPr>
              <w:rPr>
                <w:rFonts w:ascii="Arial" w:hAnsi="Arial" w:cs="Arial"/>
                <w:sz w:val="18"/>
                <w:szCs w:val="18"/>
              </w:rPr>
            </w:pPr>
            <w:r>
              <w:rPr>
                <w:rFonts w:ascii="Arial" w:hAnsi="Arial" w:cs="Arial"/>
                <w:sz w:val="18"/>
                <w:szCs w:val="18"/>
              </w:rPr>
              <w:t>Book summary</w:t>
            </w:r>
          </w:p>
          <w:p w14:paraId="21DC8B71" w14:textId="77777777" w:rsidR="008F5385" w:rsidRDefault="008F5385">
            <w:pPr>
              <w:rPr>
                <w:rFonts w:ascii="Arial" w:hAnsi="Arial" w:cs="Arial"/>
                <w:sz w:val="18"/>
                <w:szCs w:val="18"/>
              </w:rPr>
            </w:pPr>
            <w:r>
              <w:rPr>
                <w:rFonts w:ascii="Arial" w:hAnsi="Arial" w:cs="Arial"/>
                <w:sz w:val="18"/>
                <w:szCs w:val="18"/>
              </w:rPr>
              <w:t>Case review</w:t>
            </w:r>
          </w:p>
          <w:p w14:paraId="24DE3F33" w14:textId="77777777" w:rsidR="008F5385" w:rsidRDefault="008F5385">
            <w:pPr>
              <w:rPr>
                <w:rFonts w:ascii="Arial" w:hAnsi="Arial" w:cs="Arial"/>
                <w:sz w:val="18"/>
                <w:szCs w:val="18"/>
              </w:rPr>
            </w:pPr>
            <w:r>
              <w:rPr>
                <w:rFonts w:ascii="Arial" w:hAnsi="Arial" w:cs="Arial"/>
                <w:sz w:val="18"/>
                <w:szCs w:val="18"/>
              </w:rPr>
              <w:t>Case critique</w:t>
            </w:r>
          </w:p>
          <w:p w14:paraId="7D2B5680" w14:textId="77777777" w:rsidR="008F5385" w:rsidRDefault="008F5385">
            <w:pPr>
              <w:rPr>
                <w:rFonts w:ascii="Arial" w:hAnsi="Arial" w:cs="Arial"/>
                <w:sz w:val="18"/>
                <w:szCs w:val="18"/>
              </w:rPr>
            </w:pPr>
            <w:r>
              <w:rPr>
                <w:rFonts w:ascii="Arial" w:hAnsi="Arial" w:cs="Arial"/>
                <w:sz w:val="18"/>
                <w:szCs w:val="18"/>
              </w:rPr>
              <w:t xml:space="preserve">Case studies and mini case studies </w:t>
            </w:r>
          </w:p>
          <w:p w14:paraId="02A25794" w14:textId="77777777" w:rsidR="008F5385" w:rsidRDefault="008F5385">
            <w:pPr>
              <w:rPr>
                <w:rFonts w:ascii="Arial" w:hAnsi="Arial" w:cs="Arial"/>
                <w:sz w:val="18"/>
                <w:szCs w:val="18"/>
              </w:rPr>
            </w:pPr>
            <w:r>
              <w:rPr>
                <w:rFonts w:ascii="Arial" w:hAnsi="Arial" w:cs="Arial"/>
                <w:sz w:val="18"/>
                <w:szCs w:val="18"/>
              </w:rPr>
              <w:t>Collaborative Wikis</w:t>
            </w:r>
          </w:p>
          <w:p w14:paraId="29066B9C" w14:textId="77777777" w:rsidR="008F5385" w:rsidRDefault="008F5385">
            <w:pPr>
              <w:rPr>
                <w:rFonts w:ascii="Arial" w:hAnsi="Arial" w:cs="Arial"/>
                <w:sz w:val="18"/>
                <w:szCs w:val="18"/>
              </w:rPr>
            </w:pPr>
            <w:r>
              <w:rPr>
                <w:rFonts w:ascii="Arial" w:hAnsi="Arial" w:cs="Arial"/>
                <w:sz w:val="18"/>
                <w:szCs w:val="18"/>
              </w:rPr>
              <w:t>Company analysis</w:t>
            </w:r>
          </w:p>
          <w:p w14:paraId="765B04E8" w14:textId="77777777" w:rsidR="008F5385" w:rsidRDefault="008F5385">
            <w:pPr>
              <w:rPr>
                <w:rFonts w:ascii="Arial" w:hAnsi="Arial" w:cs="Arial"/>
                <w:sz w:val="18"/>
                <w:szCs w:val="18"/>
              </w:rPr>
            </w:pPr>
            <w:r>
              <w:rPr>
                <w:rFonts w:ascii="Arial" w:hAnsi="Arial" w:cs="Arial"/>
                <w:sz w:val="18"/>
                <w:szCs w:val="18"/>
              </w:rPr>
              <w:t>Industry analysis</w:t>
            </w:r>
          </w:p>
          <w:p w14:paraId="1CD822D5" w14:textId="77777777" w:rsidR="008F5385" w:rsidRDefault="008F5385">
            <w:pPr>
              <w:rPr>
                <w:rFonts w:ascii="Arial" w:hAnsi="Arial" w:cs="Arial"/>
                <w:sz w:val="18"/>
                <w:szCs w:val="18"/>
              </w:rPr>
            </w:pPr>
            <w:r>
              <w:rPr>
                <w:rFonts w:ascii="Arial" w:hAnsi="Arial" w:cs="Arial"/>
                <w:sz w:val="18"/>
                <w:szCs w:val="18"/>
              </w:rPr>
              <w:t>Data collection analysis</w:t>
            </w:r>
          </w:p>
          <w:p w14:paraId="2ABD043F" w14:textId="77777777" w:rsidR="008F5385" w:rsidRDefault="008F5385">
            <w:pPr>
              <w:rPr>
                <w:rFonts w:ascii="Arial" w:hAnsi="Arial" w:cs="Arial"/>
                <w:sz w:val="18"/>
                <w:szCs w:val="18"/>
              </w:rPr>
            </w:pPr>
            <w:r>
              <w:rPr>
                <w:rFonts w:ascii="Arial" w:hAnsi="Arial" w:cs="Arial"/>
                <w:sz w:val="18"/>
                <w:szCs w:val="18"/>
              </w:rPr>
              <w:t xml:space="preserve">Debate </w:t>
            </w:r>
          </w:p>
          <w:p w14:paraId="3058A793" w14:textId="77777777" w:rsidR="008F5385" w:rsidRDefault="008F5385">
            <w:pPr>
              <w:rPr>
                <w:rFonts w:ascii="Arial" w:hAnsi="Arial" w:cs="Arial"/>
                <w:sz w:val="18"/>
                <w:szCs w:val="18"/>
              </w:rPr>
            </w:pPr>
            <w:r>
              <w:rPr>
                <w:rFonts w:ascii="Arial" w:hAnsi="Arial" w:cs="Arial"/>
                <w:sz w:val="18"/>
                <w:szCs w:val="18"/>
              </w:rPr>
              <w:t xml:space="preserve">Diagrams </w:t>
            </w:r>
          </w:p>
          <w:p w14:paraId="54217F34" w14:textId="77777777" w:rsidR="008F5385" w:rsidRDefault="008F5385">
            <w:pPr>
              <w:rPr>
                <w:rFonts w:ascii="Arial" w:hAnsi="Arial" w:cs="Arial"/>
                <w:sz w:val="18"/>
                <w:szCs w:val="18"/>
              </w:rPr>
            </w:pPr>
            <w:r>
              <w:rPr>
                <w:rFonts w:ascii="Arial" w:hAnsi="Arial" w:cs="Arial"/>
                <w:sz w:val="18"/>
                <w:szCs w:val="18"/>
              </w:rPr>
              <w:t>Essay critique</w:t>
            </w:r>
          </w:p>
          <w:p w14:paraId="2419CEB3" w14:textId="77777777" w:rsidR="008F5385" w:rsidRDefault="008F5385">
            <w:pPr>
              <w:rPr>
                <w:rFonts w:ascii="Arial" w:hAnsi="Arial" w:cs="Arial"/>
                <w:sz w:val="18"/>
                <w:szCs w:val="18"/>
              </w:rPr>
            </w:pPr>
            <w:r>
              <w:rPr>
                <w:rFonts w:ascii="Arial" w:hAnsi="Arial" w:cs="Arial"/>
                <w:sz w:val="18"/>
                <w:szCs w:val="18"/>
              </w:rPr>
              <w:t>Essay review</w:t>
            </w:r>
          </w:p>
          <w:p w14:paraId="0D1B7695" w14:textId="77777777" w:rsidR="008F5385" w:rsidRDefault="008F5385">
            <w:pPr>
              <w:rPr>
                <w:rFonts w:ascii="Arial" w:hAnsi="Arial" w:cs="Arial"/>
                <w:sz w:val="18"/>
                <w:szCs w:val="18"/>
              </w:rPr>
            </w:pPr>
            <w:r>
              <w:rPr>
                <w:rFonts w:ascii="Arial" w:hAnsi="Arial" w:cs="Arial"/>
                <w:sz w:val="18"/>
                <w:szCs w:val="18"/>
              </w:rPr>
              <w:t>Evidence based assessment</w:t>
            </w:r>
          </w:p>
          <w:p w14:paraId="71A0E587" w14:textId="77777777" w:rsidR="008F5385" w:rsidRDefault="008F5385">
            <w:pPr>
              <w:rPr>
                <w:rFonts w:ascii="Arial" w:hAnsi="Arial" w:cs="Arial"/>
                <w:sz w:val="18"/>
                <w:szCs w:val="18"/>
              </w:rPr>
            </w:pPr>
            <w:r>
              <w:rPr>
                <w:rFonts w:ascii="Arial" w:hAnsi="Arial" w:cs="Arial"/>
                <w:sz w:val="18"/>
                <w:szCs w:val="18"/>
              </w:rPr>
              <w:t>Exam: multiple choice</w:t>
            </w:r>
          </w:p>
          <w:p w14:paraId="44925D1C" w14:textId="77777777" w:rsidR="008F5385" w:rsidRDefault="008F5385">
            <w:pPr>
              <w:rPr>
                <w:rFonts w:ascii="Arial" w:hAnsi="Arial" w:cs="Arial"/>
                <w:sz w:val="18"/>
                <w:szCs w:val="18"/>
              </w:rPr>
            </w:pPr>
            <w:r>
              <w:rPr>
                <w:rFonts w:ascii="Arial" w:hAnsi="Arial" w:cs="Arial"/>
                <w:sz w:val="18"/>
                <w:szCs w:val="18"/>
              </w:rPr>
              <w:lastRenderedPageBreak/>
              <w:t>Exam: open book</w:t>
            </w:r>
          </w:p>
          <w:p w14:paraId="3E0AD8C2" w14:textId="77777777" w:rsidR="008F5385" w:rsidRDefault="008F5385">
            <w:pPr>
              <w:rPr>
                <w:rFonts w:ascii="Arial" w:hAnsi="Arial" w:cs="Arial"/>
                <w:sz w:val="18"/>
                <w:szCs w:val="18"/>
              </w:rPr>
            </w:pPr>
            <w:r>
              <w:rPr>
                <w:rFonts w:ascii="Arial" w:hAnsi="Arial" w:cs="Arial"/>
                <w:sz w:val="18"/>
                <w:szCs w:val="18"/>
              </w:rPr>
              <w:t>Exam: open note</w:t>
            </w:r>
          </w:p>
          <w:p w14:paraId="412A5F4C" w14:textId="77777777" w:rsidR="008F5385" w:rsidRDefault="008F5385">
            <w:pPr>
              <w:rPr>
                <w:rFonts w:ascii="Arial" w:hAnsi="Arial" w:cs="Arial"/>
                <w:sz w:val="18"/>
                <w:szCs w:val="18"/>
              </w:rPr>
            </w:pPr>
            <w:r>
              <w:rPr>
                <w:rFonts w:ascii="Arial" w:hAnsi="Arial" w:cs="Arial"/>
                <w:sz w:val="18"/>
                <w:szCs w:val="18"/>
              </w:rPr>
              <w:t>Exam: seen paper</w:t>
            </w:r>
          </w:p>
          <w:p w14:paraId="1196B1C4" w14:textId="77777777" w:rsidR="008F5385" w:rsidRDefault="008F5385">
            <w:pPr>
              <w:rPr>
                <w:rFonts w:ascii="Arial" w:hAnsi="Arial" w:cs="Arial"/>
                <w:sz w:val="18"/>
                <w:szCs w:val="18"/>
              </w:rPr>
            </w:pPr>
            <w:r>
              <w:rPr>
                <w:rFonts w:ascii="Arial" w:hAnsi="Arial" w:cs="Arial"/>
                <w:sz w:val="18"/>
                <w:szCs w:val="18"/>
              </w:rPr>
              <w:t>Experiment</w:t>
            </w:r>
          </w:p>
          <w:p w14:paraId="5D2E66CC" w14:textId="77777777" w:rsidR="008F5385" w:rsidRDefault="008F5385">
            <w:pPr>
              <w:rPr>
                <w:rFonts w:ascii="Arial" w:hAnsi="Arial" w:cs="Arial"/>
                <w:sz w:val="18"/>
                <w:szCs w:val="18"/>
              </w:rPr>
            </w:pPr>
            <w:r>
              <w:rPr>
                <w:rFonts w:ascii="Arial" w:hAnsi="Arial" w:cs="Arial"/>
                <w:sz w:val="18"/>
                <w:szCs w:val="18"/>
              </w:rPr>
              <w:t>Field Trips</w:t>
            </w:r>
          </w:p>
          <w:p w14:paraId="582A7B98" w14:textId="77777777" w:rsidR="008F5385" w:rsidRDefault="008F5385">
            <w:pPr>
              <w:rPr>
                <w:rFonts w:ascii="Arial" w:hAnsi="Arial" w:cs="Arial"/>
                <w:sz w:val="18"/>
                <w:szCs w:val="18"/>
              </w:rPr>
            </w:pPr>
            <w:r>
              <w:rPr>
                <w:rFonts w:ascii="Arial" w:hAnsi="Arial" w:cs="Arial"/>
                <w:sz w:val="18"/>
                <w:szCs w:val="18"/>
              </w:rPr>
              <w:t>Marketing plan</w:t>
            </w:r>
          </w:p>
          <w:p w14:paraId="70D46E1A" w14:textId="77777777" w:rsidR="008F5385" w:rsidRDefault="008F5385">
            <w:pPr>
              <w:rPr>
                <w:rFonts w:ascii="Arial" w:hAnsi="Arial" w:cs="Arial"/>
                <w:sz w:val="18"/>
                <w:szCs w:val="18"/>
                <w:lang w:eastAsia="ar-SA"/>
              </w:rPr>
            </w:pPr>
            <w:r>
              <w:rPr>
                <w:rFonts w:ascii="Arial" w:hAnsi="Arial" w:cs="Arial"/>
                <w:sz w:val="18"/>
                <w:szCs w:val="18"/>
              </w:rPr>
              <w:t xml:space="preserve">Mind Map </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0CD43" w14:textId="77777777" w:rsidR="008F5385" w:rsidRDefault="008F5385">
            <w:pPr>
              <w:rPr>
                <w:rFonts w:ascii="Arial" w:hAnsi="Arial" w:cs="Arial"/>
                <w:sz w:val="18"/>
                <w:szCs w:val="18"/>
                <w:lang w:eastAsia="ar-SA"/>
              </w:rPr>
            </w:pPr>
            <w:r>
              <w:rPr>
                <w:rFonts w:ascii="Arial" w:hAnsi="Arial" w:cs="Arial"/>
                <w:sz w:val="18"/>
                <w:szCs w:val="18"/>
              </w:rPr>
              <w:lastRenderedPageBreak/>
              <w:t xml:space="preserve">Moot </w:t>
            </w:r>
          </w:p>
          <w:p w14:paraId="6E1F59E1" w14:textId="77777777" w:rsidR="008F5385" w:rsidRDefault="008F5385">
            <w:pPr>
              <w:rPr>
                <w:rFonts w:ascii="Arial" w:hAnsi="Arial" w:cs="Arial"/>
                <w:sz w:val="18"/>
                <w:szCs w:val="18"/>
              </w:rPr>
            </w:pPr>
            <w:r>
              <w:rPr>
                <w:rFonts w:ascii="Arial" w:hAnsi="Arial" w:cs="Arial"/>
                <w:sz w:val="18"/>
                <w:szCs w:val="18"/>
              </w:rPr>
              <w:t xml:space="preserve">Multiple choice coursework </w:t>
            </w:r>
          </w:p>
          <w:p w14:paraId="43C80513" w14:textId="77777777" w:rsidR="008F5385" w:rsidRDefault="008F5385">
            <w:pPr>
              <w:rPr>
                <w:rFonts w:ascii="Arial" w:hAnsi="Arial" w:cs="Arial"/>
                <w:sz w:val="18"/>
                <w:szCs w:val="18"/>
              </w:rPr>
            </w:pPr>
            <w:r>
              <w:rPr>
                <w:rFonts w:ascii="Arial" w:hAnsi="Arial" w:cs="Arial"/>
                <w:sz w:val="18"/>
                <w:szCs w:val="18"/>
              </w:rPr>
              <w:t>Business plan</w:t>
            </w:r>
          </w:p>
          <w:p w14:paraId="6B7778F3" w14:textId="77777777" w:rsidR="008F5385" w:rsidRDefault="008F5385">
            <w:pPr>
              <w:rPr>
                <w:rFonts w:ascii="Arial" w:hAnsi="Arial" w:cs="Arial"/>
                <w:sz w:val="18"/>
                <w:szCs w:val="18"/>
              </w:rPr>
            </w:pPr>
            <w:r>
              <w:rPr>
                <w:rFonts w:ascii="Arial" w:hAnsi="Arial" w:cs="Arial"/>
                <w:sz w:val="18"/>
                <w:szCs w:val="18"/>
              </w:rPr>
              <w:t xml:space="preserve">Observation </w:t>
            </w:r>
          </w:p>
          <w:p w14:paraId="6167F451" w14:textId="77777777" w:rsidR="008F5385" w:rsidRDefault="008F5385">
            <w:pPr>
              <w:rPr>
                <w:rFonts w:ascii="Arial" w:hAnsi="Arial" w:cs="Arial"/>
                <w:sz w:val="18"/>
                <w:szCs w:val="18"/>
              </w:rPr>
            </w:pPr>
            <w:r>
              <w:rPr>
                <w:rFonts w:ascii="Arial" w:hAnsi="Arial" w:cs="Arial"/>
                <w:sz w:val="18"/>
                <w:szCs w:val="18"/>
              </w:rPr>
              <w:t xml:space="preserve">Oral questions </w:t>
            </w:r>
          </w:p>
          <w:p w14:paraId="6C14B2F2" w14:textId="77777777" w:rsidR="008F5385" w:rsidRDefault="008F5385">
            <w:pPr>
              <w:rPr>
                <w:rFonts w:ascii="Arial" w:hAnsi="Arial" w:cs="Arial"/>
                <w:sz w:val="18"/>
                <w:szCs w:val="18"/>
              </w:rPr>
            </w:pPr>
            <w:r>
              <w:rPr>
                <w:rFonts w:ascii="Arial" w:hAnsi="Arial" w:cs="Arial"/>
                <w:sz w:val="18"/>
                <w:szCs w:val="18"/>
              </w:rPr>
              <w:t>Peer assessment</w:t>
            </w:r>
          </w:p>
          <w:p w14:paraId="7121E0DA" w14:textId="77777777" w:rsidR="008F5385" w:rsidRDefault="008F5385">
            <w:pPr>
              <w:rPr>
                <w:rFonts w:ascii="Arial" w:hAnsi="Arial" w:cs="Arial"/>
                <w:sz w:val="18"/>
                <w:szCs w:val="18"/>
              </w:rPr>
            </w:pPr>
            <w:r>
              <w:rPr>
                <w:rFonts w:ascii="Arial" w:hAnsi="Arial" w:cs="Arial"/>
                <w:sz w:val="18"/>
                <w:szCs w:val="18"/>
              </w:rPr>
              <w:t>Podcast</w:t>
            </w:r>
          </w:p>
          <w:p w14:paraId="3BBBFD9D" w14:textId="77777777" w:rsidR="008F5385" w:rsidRDefault="008F5385">
            <w:pPr>
              <w:rPr>
                <w:rFonts w:ascii="Arial" w:hAnsi="Arial" w:cs="Arial"/>
                <w:sz w:val="18"/>
                <w:szCs w:val="18"/>
              </w:rPr>
            </w:pPr>
            <w:r>
              <w:rPr>
                <w:rFonts w:ascii="Arial" w:hAnsi="Arial" w:cs="Arial"/>
                <w:sz w:val="18"/>
                <w:szCs w:val="18"/>
              </w:rPr>
              <w:t>Poem</w:t>
            </w:r>
          </w:p>
          <w:p w14:paraId="35FD3199" w14:textId="77777777" w:rsidR="008F5385" w:rsidRDefault="008F5385">
            <w:pPr>
              <w:rPr>
                <w:rFonts w:ascii="Arial" w:hAnsi="Arial" w:cs="Arial"/>
                <w:sz w:val="18"/>
                <w:szCs w:val="18"/>
              </w:rPr>
            </w:pPr>
            <w:r>
              <w:rPr>
                <w:rFonts w:ascii="Arial" w:hAnsi="Arial" w:cs="Arial"/>
                <w:sz w:val="18"/>
                <w:szCs w:val="18"/>
              </w:rPr>
              <w:t xml:space="preserve">Portfolio </w:t>
            </w:r>
          </w:p>
          <w:p w14:paraId="4D6491F3" w14:textId="77777777" w:rsidR="008F5385" w:rsidRDefault="008F5385">
            <w:pPr>
              <w:rPr>
                <w:rFonts w:ascii="Arial" w:hAnsi="Arial" w:cs="Arial"/>
                <w:sz w:val="18"/>
                <w:szCs w:val="18"/>
              </w:rPr>
            </w:pPr>
            <w:proofErr w:type="spellStart"/>
            <w:r>
              <w:rPr>
                <w:rFonts w:ascii="Arial" w:hAnsi="Arial" w:cs="Arial"/>
                <w:sz w:val="18"/>
                <w:szCs w:val="18"/>
              </w:rPr>
              <w:t>ePortfolio</w:t>
            </w:r>
            <w:proofErr w:type="spellEnd"/>
            <w:r>
              <w:rPr>
                <w:rFonts w:ascii="Arial" w:hAnsi="Arial" w:cs="Arial"/>
                <w:sz w:val="18"/>
                <w:szCs w:val="18"/>
              </w:rPr>
              <w:t xml:space="preserve">  </w:t>
            </w:r>
          </w:p>
          <w:p w14:paraId="263FE92D" w14:textId="77777777" w:rsidR="008F5385" w:rsidRDefault="008F5385">
            <w:pPr>
              <w:rPr>
                <w:rFonts w:ascii="Arial" w:hAnsi="Arial" w:cs="Arial"/>
                <w:sz w:val="18"/>
                <w:szCs w:val="18"/>
              </w:rPr>
            </w:pPr>
            <w:r>
              <w:rPr>
                <w:rFonts w:ascii="Arial" w:hAnsi="Arial" w:cs="Arial"/>
                <w:sz w:val="18"/>
                <w:szCs w:val="18"/>
              </w:rPr>
              <w:t>Poster</w:t>
            </w:r>
          </w:p>
          <w:p w14:paraId="7CE12B47" w14:textId="77777777" w:rsidR="008F5385" w:rsidRDefault="008F5385">
            <w:pPr>
              <w:rPr>
                <w:rFonts w:ascii="Arial" w:hAnsi="Arial" w:cs="Arial"/>
                <w:sz w:val="18"/>
                <w:szCs w:val="18"/>
              </w:rPr>
            </w:pPr>
            <w:r>
              <w:rPr>
                <w:rFonts w:ascii="Arial" w:hAnsi="Arial" w:cs="Arial"/>
                <w:sz w:val="18"/>
                <w:szCs w:val="18"/>
              </w:rPr>
              <w:t>Presentation</w:t>
            </w:r>
          </w:p>
          <w:p w14:paraId="65462B04" w14:textId="77777777" w:rsidR="008F5385" w:rsidRDefault="008F5385">
            <w:pPr>
              <w:rPr>
                <w:rFonts w:ascii="Arial" w:hAnsi="Arial" w:cs="Arial"/>
                <w:sz w:val="18"/>
                <w:szCs w:val="18"/>
              </w:rPr>
            </w:pPr>
            <w:r>
              <w:rPr>
                <w:rFonts w:ascii="Arial" w:hAnsi="Arial" w:cs="Arial"/>
                <w:sz w:val="18"/>
                <w:szCs w:val="18"/>
              </w:rPr>
              <w:t>Reflection</w:t>
            </w:r>
          </w:p>
          <w:p w14:paraId="4FED2BC4" w14:textId="77777777" w:rsidR="008F5385" w:rsidRDefault="008F5385">
            <w:pPr>
              <w:rPr>
                <w:rFonts w:ascii="Arial" w:hAnsi="Arial" w:cs="Arial"/>
                <w:sz w:val="18"/>
                <w:szCs w:val="18"/>
              </w:rPr>
            </w:pPr>
            <w:r>
              <w:rPr>
                <w:rFonts w:ascii="Arial" w:hAnsi="Arial" w:cs="Arial"/>
                <w:sz w:val="18"/>
                <w:szCs w:val="18"/>
              </w:rPr>
              <w:t>Report Writing</w:t>
            </w:r>
          </w:p>
          <w:p w14:paraId="58B4ECF2" w14:textId="77777777" w:rsidR="008F5385" w:rsidRDefault="008F5385">
            <w:pPr>
              <w:rPr>
                <w:rFonts w:ascii="Arial" w:hAnsi="Arial" w:cs="Arial"/>
                <w:sz w:val="18"/>
                <w:szCs w:val="18"/>
              </w:rPr>
            </w:pPr>
            <w:r>
              <w:rPr>
                <w:rFonts w:ascii="Arial" w:hAnsi="Arial" w:cs="Arial"/>
                <w:sz w:val="18"/>
                <w:szCs w:val="18"/>
              </w:rPr>
              <w:t xml:space="preserve">Role play </w:t>
            </w:r>
          </w:p>
          <w:p w14:paraId="2FF2EB96" w14:textId="77777777" w:rsidR="008F5385" w:rsidRDefault="008F5385">
            <w:pPr>
              <w:rPr>
                <w:rFonts w:ascii="Arial" w:hAnsi="Arial" w:cs="Arial"/>
                <w:sz w:val="18"/>
                <w:szCs w:val="18"/>
              </w:rPr>
            </w:pPr>
            <w:r>
              <w:rPr>
                <w:rFonts w:ascii="Arial" w:hAnsi="Arial" w:cs="Arial"/>
                <w:sz w:val="18"/>
                <w:szCs w:val="18"/>
              </w:rPr>
              <w:t>Scenario analysis</w:t>
            </w:r>
          </w:p>
          <w:p w14:paraId="1544B402" w14:textId="77777777" w:rsidR="008F5385" w:rsidRDefault="008F5385">
            <w:pPr>
              <w:rPr>
                <w:rFonts w:ascii="Arial" w:hAnsi="Arial" w:cs="Arial"/>
                <w:sz w:val="18"/>
                <w:szCs w:val="18"/>
              </w:rPr>
            </w:pPr>
            <w:proofErr w:type="spellStart"/>
            <w:r>
              <w:rPr>
                <w:rFonts w:ascii="Arial" w:hAnsi="Arial" w:cs="Arial"/>
                <w:sz w:val="18"/>
                <w:szCs w:val="18"/>
              </w:rPr>
              <w:t>Self assessment</w:t>
            </w:r>
            <w:proofErr w:type="spellEnd"/>
          </w:p>
          <w:p w14:paraId="07BA7464" w14:textId="77777777" w:rsidR="008F5385" w:rsidRDefault="008F5385">
            <w:pPr>
              <w:rPr>
                <w:rFonts w:ascii="Arial" w:hAnsi="Arial" w:cs="Arial"/>
                <w:sz w:val="18"/>
                <w:szCs w:val="18"/>
              </w:rPr>
            </w:pPr>
            <w:r>
              <w:rPr>
                <w:rFonts w:ascii="Arial" w:hAnsi="Arial" w:cs="Arial"/>
                <w:sz w:val="18"/>
                <w:szCs w:val="18"/>
              </w:rPr>
              <w:t>Seminar assessment</w:t>
            </w:r>
          </w:p>
          <w:p w14:paraId="170FD4A2" w14:textId="77777777" w:rsidR="008F5385" w:rsidRDefault="008F5385">
            <w:pPr>
              <w:rPr>
                <w:rFonts w:ascii="Arial" w:hAnsi="Arial" w:cs="Arial"/>
                <w:sz w:val="18"/>
                <w:szCs w:val="18"/>
              </w:rPr>
            </w:pPr>
            <w:r>
              <w:rPr>
                <w:rFonts w:ascii="Arial" w:hAnsi="Arial" w:cs="Arial"/>
                <w:sz w:val="18"/>
                <w:szCs w:val="18"/>
              </w:rPr>
              <w:t>Simulation</w:t>
            </w:r>
          </w:p>
          <w:p w14:paraId="555CF616" w14:textId="77777777" w:rsidR="008F5385" w:rsidRDefault="008F5385">
            <w:pPr>
              <w:rPr>
                <w:rFonts w:ascii="Arial" w:hAnsi="Arial" w:cs="Arial"/>
                <w:sz w:val="18"/>
                <w:szCs w:val="18"/>
              </w:rPr>
            </w:pPr>
            <w:r>
              <w:rPr>
                <w:rFonts w:ascii="Arial" w:hAnsi="Arial" w:cs="Arial"/>
                <w:sz w:val="18"/>
                <w:szCs w:val="18"/>
              </w:rPr>
              <w:t>Survey Analysis</w:t>
            </w:r>
          </w:p>
          <w:p w14:paraId="6A597C69" w14:textId="77777777" w:rsidR="008F5385" w:rsidRDefault="008F5385">
            <w:pPr>
              <w:rPr>
                <w:rFonts w:ascii="Arial" w:hAnsi="Arial" w:cs="Arial"/>
                <w:sz w:val="18"/>
                <w:szCs w:val="18"/>
              </w:rPr>
            </w:pPr>
            <w:r>
              <w:rPr>
                <w:rFonts w:ascii="Arial" w:hAnsi="Arial" w:cs="Arial"/>
                <w:sz w:val="18"/>
                <w:szCs w:val="18"/>
              </w:rPr>
              <w:lastRenderedPageBreak/>
              <w:t>Time constrained assessment</w:t>
            </w:r>
          </w:p>
          <w:p w14:paraId="0606C0DC" w14:textId="77777777" w:rsidR="008F5385" w:rsidRDefault="008F5385">
            <w:pPr>
              <w:rPr>
                <w:rFonts w:ascii="Arial" w:hAnsi="Arial" w:cs="Arial"/>
                <w:sz w:val="18"/>
                <w:szCs w:val="18"/>
              </w:rPr>
            </w:pPr>
            <w:r>
              <w:rPr>
                <w:rFonts w:ascii="Arial" w:hAnsi="Arial" w:cs="Arial"/>
                <w:sz w:val="18"/>
                <w:szCs w:val="18"/>
              </w:rPr>
              <w:t>Video</w:t>
            </w:r>
          </w:p>
          <w:p w14:paraId="4C215CF0" w14:textId="77777777" w:rsidR="008F5385" w:rsidRDefault="008F5385">
            <w:pPr>
              <w:rPr>
                <w:rFonts w:ascii="Arial" w:hAnsi="Arial" w:cs="Arial"/>
                <w:sz w:val="18"/>
                <w:szCs w:val="18"/>
              </w:rPr>
            </w:pPr>
            <w:r>
              <w:rPr>
                <w:rFonts w:ascii="Arial" w:hAnsi="Arial" w:cs="Arial"/>
                <w:sz w:val="18"/>
                <w:szCs w:val="18"/>
              </w:rPr>
              <w:t xml:space="preserve">Webinar </w:t>
            </w:r>
          </w:p>
          <w:p w14:paraId="36F732B0" w14:textId="77777777" w:rsidR="008F5385" w:rsidRDefault="008F5385">
            <w:pPr>
              <w:rPr>
                <w:rFonts w:ascii="Arial" w:hAnsi="Arial" w:cs="Arial"/>
                <w:sz w:val="18"/>
                <w:szCs w:val="18"/>
              </w:rPr>
            </w:pPr>
            <w:r>
              <w:rPr>
                <w:rFonts w:ascii="Arial" w:hAnsi="Arial" w:cs="Arial"/>
                <w:sz w:val="18"/>
                <w:szCs w:val="18"/>
              </w:rPr>
              <w:t>Websites</w:t>
            </w:r>
          </w:p>
          <w:p w14:paraId="44605910" w14:textId="77777777" w:rsidR="008F5385" w:rsidRDefault="008F5385">
            <w:pPr>
              <w:rPr>
                <w:rFonts w:ascii="Arial" w:hAnsi="Arial" w:cs="Arial"/>
                <w:sz w:val="18"/>
                <w:szCs w:val="18"/>
              </w:rPr>
            </w:pPr>
            <w:r>
              <w:rPr>
                <w:rFonts w:ascii="Arial" w:hAnsi="Arial" w:cs="Arial"/>
                <w:sz w:val="18"/>
                <w:szCs w:val="18"/>
              </w:rPr>
              <w:t xml:space="preserve">Work engagement </w:t>
            </w:r>
          </w:p>
          <w:p w14:paraId="3F458D75" w14:textId="77777777" w:rsidR="008F5385" w:rsidRDefault="008F5385">
            <w:pPr>
              <w:rPr>
                <w:rFonts w:ascii="Arial" w:hAnsi="Arial" w:cs="Arial"/>
                <w:sz w:val="18"/>
                <w:szCs w:val="18"/>
              </w:rPr>
            </w:pPr>
            <w:r>
              <w:rPr>
                <w:rFonts w:ascii="Arial" w:hAnsi="Arial" w:cs="Arial"/>
                <w:sz w:val="18"/>
                <w:szCs w:val="18"/>
              </w:rPr>
              <w:t>Community engagement</w:t>
            </w:r>
          </w:p>
          <w:p w14:paraId="6A50A8C1" w14:textId="77777777" w:rsidR="008F5385" w:rsidRDefault="008F5385">
            <w:pPr>
              <w:rPr>
                <w:rFonts w:ascii="Arial" w:hAnsi="Arial" w:cs="Arial"/>
                <w:sz w:val="18"/>
                <w:szCs w:val="18"/>
                <w:lang w:eastAsia="ar-SA"/>
              </w:rPr>
            </w:pPr>
            <w:r>
              <w:rPr>
                <w:rFonts w:ascii="Arial" w:hAnsi="Arial" w:cs="Arial"/>
                <w:sz w:val="18"/>
                <w:szCs w:val="18"/>
              </w:rPr>
              <w:t>Précis</w:t>
            </w:r>
          </w:p>
        </w:tc>
      </w:tr>
    </w:tbl>
    <w:p w14:paraId="0BB28766" w14:textId="77777777" w:rsidR="008F5385" w:rsidRDefault="008F5385" w:rsidP="008F5385">
      <w:pPr>
        <w:spacing w:line="240" w:lineRule="atLeast"/>
        <w:jc w:val="center"/>
        <w:rPr>
          <w:rFonts w:ascii="Arial" w:hAnsi="Arial" w:cs="Arial"/>
          <w:b/>
          <w:bCs/>
          <w:sz w:val="32"/>
          <w:szCs w:val="32"/>
        </w:rPr>
      </w:pPr>
    </w:p>
    <w:p w14:paraId="5B01189D" w14:textId="77777777" w:rsidR="008F5385" w:rsidRDefault="008F5385" w:rsidP="008F5385">
      <w:pPr>
        <w:keepNext/>
        <w:spacing w:line="240" w:lineRule="atLeast"/>
        <w:ind w:right="22"/>
        <w:rPr>
          <w:sz w:val="22"/>
          <w:szCs w:val="22"/>
        </w:rPr>
      </w:pPr>
    </w:p>
    <w:p w14:paraId="541A2097" w14:textId="77777777" w:rsidR="008F5385" w:rsidRDefault="008F5385" w:rsidP="008F5385">
      <w:pPr>
        <w:autoSpaceDE w:val="0"/>
        <w:autoSpaceDN w:val="0"/>
        <w:rPr>
          <w:b/>
          <w:bCs/>
          <w:sz w:val="22"/>
          <w:szCs w:val="22"/>
        </w:rPr>
      </w:pPr>
    </w:p>
    <w:p w14:paraId="09612DBB" w14:textId="77777777" w:rsidR="008F5385" w:rsidRDefault="008F5385" w:rsidP="008F5385">
      <w:pPr>
        <w:autoSpaceDE w:val="0"/>
        <w:autoSpaceDN w:val="0"/>
        <w:rPr>
          <w:rFonts w:ascii="Arial-BoldMT" w:hAnsi="Arial-BoldMT"/>
          <w:b/>
          <w:bCs/>
          <w:color w:val="000000"/>
        </w:rPr>
      </w:pPr>
      <w:r>
        <w:rPr>
          <w:rFonts w:ascii="Arial-BoldMT" w:hAnsi="Arial-BoldMT"/>
          <w:b/>
          <w:bCs/>
          <w:color w:val="000000"/>
        </w:rPr>
        <w:t xml:space="preserve">Group </w:t>
      </w:r>
      <w:r>
        <w:rPr>
          <w:rFonts w:ascii="Arial" w:hAnsi="Arial" w:cs="Arial"/>
          <w:b/>
          <w:bCs/>
          <w:color w:val="000000"/>
        </w:rPr>
        <w:t>coursework</w:t>
      </w:r>
      <w:r>
        <w:rPr>
          <w:rFonts w:ascii="Arial-BoldMT" w:hAnsi="Arial-BoldMT"/>
          <w:b/>
          <w:bCs/>
          <w:color w:val="000000"/>
        </w:rPr>
        <w:t xml:space="preserve"> principles</w:t>
      </w:r>
    </w:p>
    <w:p w14:paraId="70240F7C" w14:textId="77777777" w:rsidR="008F5385" w:rsidRDefault="008F5385" w:rsidP="008F5385">
      <w:pPr>
        <w:autoSpaceDE w:val="0"/>
        <w:autoSpaceDN w:val="0"/>
        <w:rPr>
          <w:rFonts w:ascii="Arial-BoldMT" w:hAnsi="Arial-BoldMT"/>
          <w:b/>
          <w:bCs/>
          <w:color w:val="000000"/>
          <w:sz w:val="20"/>
          <w:szCs w:val="20"/>
        </w:rPr>
      </w:pPr>
    </w:p>
    <w:p w14:paraId="3272FCDC" w14:textId="77777777" w:rsidR="008F5385" w:rsidRDefault="008F5385" w:rsidP="008F5385">
      <w:pPr>
        <w:autoSpaceDE w:val="0"/>
        <w:autoSpaceDN w:val="0"/>
        <w:rPr>
          <w:rFonts w:ascii="Arial-BoldMT" w:hAnsi="Arial-BoldMT"/>
          <w:b/>
          <w:bCs/>
          <w:color w:val="000000"/>
          <w:sz w:val="20"/>
          <w:szCs w:val="20"/>
        </w:rPr>
      </w:pPr>
      <w:r>
        <w:rPr>
          <w:rFonts w:ascii="Arial-BoldMT" w:hAnsi="Arial-BoldMT"/>
          <w:b/>
          <w:bCs/>
          <w:color w:val="000000"/>
          <w:sz w:val="20"/>
          <w:szCs w:val="20"/>
        </w:rPr>
        <w:t>Minimum</w:t>
      </w:r>
    </w:p>
    <w:p w14:paraId="005B64A9" w14:textId="77777777" w:rsidR="008F5385" w:rsidRDefault="008F5385" w:rsidP="008F5385">
      <w:pPr>
        <w:autoSpaceDE w:val="0"/>
        <w:autoSpaceDN w:val="0"/>
        <w:rPr>
          <w:rFonts w:ascii="ArialMT" w:hAnsi="ArialMT"/>
          <w:color w:val="000000"/>
          <w:sz w:val="20"/>
          <w:szCs w:val="20"/>
        </w:rPr>
      </w:pPr>
      <w:r>
        <w:rPr>
          <w:rFonts w:ascii="ArialMT" w:hAnsi="ArialMT"/>
          <w:color w:val="000000"/>
          <w:sz w:val="20"/>
          <w:szCs w:val="20"/>
        </w:rPr>
        <w:t>Every student should be required to complete at least one piece of group coursework as part of their degree programme, and it will generally be good practice that they are required to complete at least one piece of group coursework at each level of study.</w:t>
      </w:r>
    </w:p>
    <w:p w14:paraId="4D31479D" w14:textId="77777777" w:rsidR="008F5385" w:rsidRDefault="008F5385" w:rsidP="008F5385">
      <w:pPr>
        <w:autoSpaceDE w:val="0"/>
        <w:autoSpaceDN w:val="0"/>
        <w:rPr>
          <w:rFonts w:ascii="ArialMT" w:hAnsi="ArialMT"/>
          <w:color w:val="000000"/>
          <w:sz w:val="20"/>
          <w:szCs w:val="20"/>
        </w:rPr>
      </w:pPr>
    </w:p>
    <w:p w14:paraId="76952FEB" w14:textId="77777777" w:rsidR="008F5385" w:rsidRDefault="008F5385" w:rsidP="008F5385">
      <w:pPr>
        <w:autoSpaceDE w:val="0"/>
        <w:autoSpaceDN w:val="0"/>
        <w:rPr>
          <w:rFonts w:ascii="Arial-BoldMT" w:hAnsi="Arial-BoldMT"/>
          <w:b/>
          <w:bCs/>
          <w:color w:val="000000"/>
          <w:sz w:val="20"/>
          <w:szCs w:val="20"/>
        </w:rPr>
      </w:pPr>
      <w:r>
        <w:rPr>
          <w:rFonts w:ascii="Arial-BoldMT" w:hAnsi="Arial-BoldMT"/>
          <w:b/>
          <w:bCs/>
          <w:color w:val="000000"/>
          <w:sz w:val="20"/>
          <w:szCs w:val="20"/>
        </w:rPr>
        <w:t>Maximum</w:t>
      </w:r>
    </w:p>
    <w:p w14:paraId="545C4973" w14:textId="77777777" w:rsidR="008F5385" w:rsidRDefault="008F5385" w:rsidP="008F5385">
      <w:pPr>
        <w:autoSpaceDE w:val="0"/>
        <w:autoSpaceDN w:val="0"/>
        <w:rPr>
          <w:rFonts w:ascii="ArialMT" w:hAnsi="ArialMT"/>
          <w:color w:val="000000"/>
          <w:sz w:val="20"/>
          <w:szCs w:val="20"/>
        </w:rPr>
      </w:pPr>
      <w:r>
        <w:rPr>
          <w:rFonts w:ascii="ArialMT" w:hAnsi="ArialMT"/>
          <w:color w:val="000000"/>
          <w:sz w:val="20"/>
          <w:szCs w:val="20"/>
        </w:rPr>
        <w:t>At levels 4 and 5, there should normally be no more than four pieces of group coursework per level, and group coursework should not amount to more than approximately 40 credits (i.e. 33%) of total assessment per level.</w:t>
      </w:r>
    </w:p>
    <w:p w14:paraId="737A9D03" w14:textId="77777777" w:rsidR="008F5385" w:rsidRDefault="008F5385" w:rsidP="008F5385">
      <w:pPr>
        <w:autoSpaceDE w:val="0"/>
        <w:autoSpaceDN w:val="0"/>
        <w:rPr>
          <w:rFonts w:ascii="ArialMT" w:hAnsi="ArialMT"/>
          <w:color w:val="000000"/>
          <w:sz w:val="20"/>
          <w:szCs w:val="20"/>
        </w:rPr>
      </w:pPr>
      <w:r>
        <w:rPr>
          <w:rFonts w:ascii="ArialMT" w:hAnsi="ArialMT"/>
          <w:color w:val="000000"/>
          <w:sz w:val="20"/>
          <w:szCs w:val="20"/>
        </w:rPr>
        <w:t>At level 6, there should be no more than two pieces of group coursework across compulsory modules, and group coursework across all the modules taken by a student should not normally exceed 20 credits (i.e. 17%) of total assessment (see the note on optional modules below).</w:t>
      </w:r>
    </w:p>
    <w:p w14:paraId="41E66CEF" w14:textId="77777777" w:rsidR="008F5385" w:rsidRDefault="008F5385" w:rsidP="008F5385">
      <w:pPr>
        <w:autoSpaceDE w:val="0"/>
        <w:autoSpaceDN w:val="0"/>
        <w:rPr>
          <w:rFonts w:ascii="ArialMT" w:hAnsi="ArialMT"/>
          <w:color w:val="000000"/>
          <w:sz w:val="20"/>
          <w:szCs w:val="20"/>
        </w:rPr>
      </w:pPr>
    </w:p>
    <w:p w14:paraId="3FEDD594" w14:textId="77777777" w:rsidR="008F5385" w:rsidRDefault="008F5385" w:rsidP="008F5385">
      <w:pPr>
        <w:autoSpaceDE w:val="0"/>
        <w:autoSpaceDN w:val="0"/>
        <w:rPr>
          <w:rFonts w:ascii="ArialMT" w:hAnsi="ArialMT"/>
          <w:color w:val="000000"/>
          <w:sz w:val="20"/>
          <w:szCs w:val="20"/>
        </w:rPr>
      </w:pPr>
      <w:r>
        <w:rPr>
          <w:rFonts w:ascii="ArialMT" w:hAnsi="ArialMT"/>
          <w:color w:val="000000"/>
          <w:sz w:val="20"/>
          <w:szCs w:val="20"/>
        </w:rPr>
        <w:t>It is however recognised that the actual amount of group coursework deployed across different degree courses (subject to the maxima above) may legitimately vary, as some of the particular learning outcomes assessed by group work may be more relevant and important to some degrees than others.</w:t>
      </w:r>
    </w:p>
    <w:p w14:paraId="222776EB" w14:textId="77777777" w:rsidR="008F5385" w:rsidRDefault="008F5385" w:rsidP="008F5385">
      <w:pPr>
        <w:autoSpaceDE w:val="0"/>
        <w:autoSpaceDN w:val="0"/>
        <w:rPr>
          <w:rFonts w:ascii="ArialMT" w:hAnsi="ArialMT"/>
          <w:color w:val="000000"/>
          <w:sz w:val="20"/>
          <w:szCs w:val="20"/>
        </w:rPr>
      </w:pPr>
    </w:p>
    <w:p w14:paraId="5F09DB47" w14:textId="77777777" w:rsidR="008F5385" w:rsidRDefault="008F5385" w:rsidP="008F5385">
      <w:pPr>
        <w:autoSpaceDE w:val="0"/>
        <w:autoSpaceDN w:val="0"/>
        <w:rPr>
          <w:rFonts w:ascii="Arial" w:hAnsi="Arial" w:cs="Arial"/>
          <w:b/>
          <w:bCs/>
          <w:color w:val="000000"/>
          <w:sz w:val="20"/>
          <w:szCs w:val="20"/>
        </w:rPr>
      </w:pPr>
      <w:r>
        <w:rPr>
          <w:rFonts w:ascii="Arial" w:hAnsi="Arial" w:cs="Arial"/>
          <w:b/>
          <w:bCs/>
          <w:color w:val="000000"/>
          <w:sz w:val="20"/>
          <w:szCs w:val="20"/>
        </w:rPr>
        <w:t>Optional modules</w:t>
      </w:r>
    </w:p>
    <w:p w14:paraId="182E1EB1" w14:textId="77777777" w:rsidR="008F5385" w:rsidRDefault="008F5385" w:rsidP="008F5385">
      <w:pPr>
        <w:autoSpaceDE w:val="0"/>
        <w:autoSpaceDN w:val="0"/>
        <w:rPr>
          <w:rFonts w:ascii="Arial-BoldMT" w:hAnsi="Arial-BoldMT"/>
          <w:b/>
          <w:bCs/>
          <w:color w:val="000000"/>
          <w:sz w:val="20"/>
          <w:szCs w:val="20"/>
        </w:rPr>
      </w:pPr>
    </w:p>
    <w:p w14:paraId="3C5C355B" w14:textId="77777777" w:rsidR="008F5385" w:rsidRDefault="008F5385" w:rsidP="008F5385">
      <w:pPr>
        <w:autoSpaceDE w:val="0"/>
        <w:autoSpaceDN w:val="0"/>
        <w:rPr>
          <w:rFonts w:ascii="ArialMT" w:hAnsi="ArialMT"/>
          <w:color w:val="000000"/>
          <w:sz w:val="20"/>
          <w:szCs w:val="20"/>
        </w:rPr>
      </w:pPr>
      <w:r>
        <w:rPr>
          <w:rFonts w:ascii="ArialMT" w:hAnsi="ArialMT"/>
          <w:color w:val="000000"/>
          <w:sz w:val="20"/>
          <w:szCs w:val="20"/>
        </w:rPr>
        <w:t>Group coursework should not be used to assess an optional module unless there is an exceptionally strong academic rationale, and where it is used, the group coursework task should have an “individual element” comprising at least 50% of the total mark awarded for the assessment task.</w:t>
      </w:r>
    </w:p>
    <w:p w14:paraId="3877C1B8" w14:textId="77777777" w:rsidR="008F5385" w:rsidRDefault="008F5385" w:rsidP="008F5385">
      <w:pPr>
        <w:autoSpaceDE w:val="0"/>
        <w:autoSpaceDN w:val="0"/>
        <w:rPr>
          <w:rFonts w:ascii="ArialMT" w:hAnsi="ArialMT"/>
          <w:color w:val="000000"/>
          <w:sz w:val="20"/>
          <w:szCs w:val="20"/>
        </w:rPr>
      </w:pPr>
    </w:p>
    <w:p w14:paraId="654F8BA1" w14:textId="77777777" w:rsidR="008F5385" w:rsidRDefault="008F5385" w:rsidP="008F5385">
      <w:pPr>
        <w:autoSpaceDE w:val="0"/>
        <w:autoSpaceDN w:val="0"/>
        <w:rPr>
          <w:rFonts w:ascii="Arial" w:hAnsi="Arial" w:cs="Arial"/>
          <w:b/>
          <w:bCs/>
          <w:color w:val="000000"/>
          <w:sz w:val="20"/>
          <w:szCs w:val="20"/>
        </w:rPr>
      </w:pPr>
      <w:r>
        <w:rPr>
          <w:rFonts w:ascii="Arial" w:hAnsi="Arial" w:cs="Arial"/>
          <w:b/>
          <w:bCs/>
          <w:color w:val="000000"/>
          <w:sz w:val="20"/>
          <w:szCs w:val="20"/>
        </w:rPr>
        <w:t>Academic rationale and marking</w:t>
      </w:r>
    </w:p>
    <w:p w14:paraId="37AC8CE2" w14:textId="77777777" w:rsidR="008F5385" w:rsidRDefault="008F5385" w:rsidP="008F5385">
      <w:pPr>
        <w:autoSpaceDE w:val="0"/>
        <w:autoSpaceDN w:val="0"/>
        <w:rPr>
          <w:rFonts w:ascii="Arial-BoldMT" w:hAnsi="Arial-BoldMT"/>
          <w:b/>
          <w:bCs/>
          <w:color w:val="000000"/>
          <w:sz w:val="20"/>
          <w:szCs w:val="20"/>
        </w:rPr>
      </w:pPr>
    </w:p>
    <w:p w14:paraId="71A59B6E" w14:textId="77777777" w:rsidR="008F5385" w:rsidRDefault="008F5385" w:rsidP="008F5385">
      <w:pPr>
        <w:autoSpaceDE w:val="0"/>
        <w:autoSpaceDN w:val="0"/>
        <w:rPr>
          <w:rFonts w:ascii="ArialMT" w:hAnsi="ArialMT"/>
          <w:color w:val="000000"/>
          <w:sz w:val="20"/>
          <w:szCs w:val="20"/>
        </w:rPr>
      </w:pPr>
      <w:r>
        <w:rPr>
          <w:rFonts w:ascii="ArialMT" w:hAnsi="ArialMT"/>
          <w:color w:val="000000"/>
          <w:sz w:val="20"/>
          <w:szCs w:val="20"/>
        </w:rPr>
        <w:t xml:space="preserve">If group coursework assessment is used for a module, there should be a learning outcome related to this, and vice versa. When setting and marking group coursework normally the mark is awarded to all group members. However, for some modules it may be appropriate to award a lower mark to one or more group participants because they have not contributed fully. If this is the case, and in the interests of fairness and transparency, all group participants should be asked to provide a “sign off” sheet or similar appropriate documentary evidence giving details of their relative contributions. </w:t>
      </w:r>
    </w:p>
    <w:p w14:paraId="7948C949" w14:textId="77777777" w:rsidR="008F5385" w:rsidRDefault="008F5385" w:rsidP="008F5385">
      <w:pPr>
        <w:autoSpaceDE w:val="0"/>
        <w:autoSpaceDN w:val="0"/>
        <w:rPr>
          <w:rFonts w:ascii="ArialMT" w:hAnsi="ArialMT"/>
          <w:color w:val="000000"/>
        </w:rPr>
      </w:pPr>
    </w:p>
    <w:p w14:paraId="785EFF4F" w14:textId="77777777" w:rsidR="00C7598E" w:rsidRDefault="00C7598E">
      <w:bookmarkStart w:id="0" w:name="_GoBack"/>
      <w:bookmarkEnd w:id="0"/>
    </w:p>
    <w:sectPr w:rsidR="00C75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614F"/>
    <w:multiLevelType w:val="hybridMultilevel"/>
    <w:tmpl w:val="730C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63647C"/>
    <w:multiLevelType w:val="hybridMultilevel"/>
    <w:tmpl w:val="8624A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570458"/>
    <w:multiLevelType w:val="hybridMultilevel"/>
    <w:tmpl w:val="AB06A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5"/>
    <w:rsid w:val="008F5385"/>
    <w:rsid w:val="00C7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69B"/>
  <w15:chartTrackingRefBased/>
  <w15:docId w15:val="{952C0F23-E3C9-4FBA-B2C4-93D471AD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8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85"/>
    <w:pPr>
      <w:ind w:left="720"/>
      <w:contextualSpacing/>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E9161FAB5E64BB3DD6CB3963B877D" ma:contentTypeVersion="0" ma:contentTypeDescription="Create a new document." ma:contentTypeScope="" ma:versionID="01c6a88458141914d69984ef22c0850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B3372-84D8-4F5C-B82D-DA142F8E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3AE5E4-2595-4AB5-83D4-3BA141768275}">
  <ds:schemaRefs>
    <ds:schemaRef ds:uri="http://schemas.microsoft.com/sharepoint/v3/contenttype/forms"/>
  </ds:schemaRefs>
</ds:datastoreItem>
</file>

<file path=customXml/itemProps3.xml><?xml version="1.0" encoding="utf-8"?>
<ds:datastoreItem xmlns:ds="http://schemas.openxmlformats.org/officeDocument/2006/customXml" ds:itemID="{265EB56B-1AB0-4D19-8BAC-E460A3FDE8D5}">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Fowlie</dc:creator>
  <cp:keywords/>
  <dc:description/>
  <cp:lastModifiedBy>Julie Fowlie</cp:lastModifiedBy>
  <cp:revision>1</cp:revision>
  <dcterms:created xsi:type="dcterms:W3CDTF">2017-01-03T16:23:00Z</dcterms:created>
  <dcterms:modified xsi:type="dcterms:W3CDTF">2017-01-03T16:24:00Z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0x01010016BE9161FAB5E64BB3DD6CB3963B877D</vt:lpwstr>
  </property>
</Properties>
</file>